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E0995" w:rsidRDefault="00196294">
      <w:pPr>
        <w:jc w:val="center"/>
        <w:rPr>
          <w:sz w:val="48"/>
          <w:szCs w:val="48"/>
        </w:rPr>
      </w:pPr>
      <w:r>
        <w:rPr>
          <w:sz w:val="48"/>
          <w:szCs w:val="48"/>
        </w:rPr>
        <w:t>Year 6 Electricity</w:t>
      </w:r>
    </w:p>
    <w:p w:rsidR="00EE0995" w:rsidRDefault="00EE0995">
      <w:pPr>
        <w:rPr>
          <w:rFonts w:ascii="Calibri" w:eastAsia="Calibri" w:hAnsi="Calibri" w:cs="Calibri"/>
          <w:sz w:val="20"/>
          <w:szCs w:val="20"/>
        </w:rPr>
      </w:pPr>
    </w:p>
    <w:tbl>
      <w:tblPr>
        <w:tblStyle w:val="a"/>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80"/>
        <w:gridCol w:w="6480"/>
      </w:tblGrid>
      <w:tr w:rsidR="00EE0995">
        <w:tc>
          <w:tcPr>
            <w:tcW w:w="6480" w:type="dxa"/>
            <w:shd w:val="clear" w:color="auto" w:fill="auto"/>
            <w:tcMar>
              <w:top w:w="100" w:type="dxa"/>
              <w:left w:w="100" w:type="dxa"/>
              <w:bottom w:w="100" w:type="dxa"/>
              <w:right w:w="100" w:type="dxa"/>
            </w:tcMar>
          </w:tcPr>
          <w:p w:rsidR="00EE0995" w:rsidRDefault="00196294">
            <w:pPr>
              <w:widowControl w:val="0"/>
              <w:spacing w:line="240" w:lineRule="auto"/>
              <w:jc w:val="center"/>
              <w:rPr>
                <w:rFonts w:ascii="Calibri" w:eastAsia="Calibri" w:hAnsi="Calibri" w:cs="Calibri"/>
                <w:sz w:val="20"/>
                <w:szCs w:val="20"/>
              </w:rPr>
            </w:pPr>
            <w:r>
              <w:rPr>
                <w:rFonts w:ascii="Calibri" w:eastAsia="Calibri" w:hAnsi="Calibri" w:cs="Calibri"/>
                <w:sz w:val="20"/>
                <w:szCs w:val="20"/>
              </w:rPr>
              <w:t xml:space="preserve">Expected </w:t>
            </w:r>
          </w:p>
        </w:tc>
        <w:tc>
          <w:tcPr>
            <w:tcW w:w="6480" w:type="dxa"/>
            <w:shd w:val="clear" w:color="auto" w:fill="auto"/>
            <w:tcMar>
              <w:top w:w="100" w:type="dxa"/>
              <w:left w:w="100" w:type="dxa"/>
              <w:bottom w:w="100" w:type="dxa"/>
              <w:right w:w="100" w:type="dxa"/>
            </w:tcMar>
          </w:tcPr>
          <w:p w:rsidR="00EE0995" w:rsidRDefault="00196294">
            <w:pPr>
              <w:widowControl w:val="0"/>
              <w:spacing w:line="240" w:lineRule="auto"/>
              <w:jc w:val="center"/>
              <w:rPr>
                <w:rFonts w:ascii="Calibri" w:eastAsia="Calibri" w:hAnsi="Calibri" w:cs="Calibri"/>
                <w:sz w:val="20"/>
                <w:szCs w:val="20"/>
              </w:rPr>
            </w:pPr>
            <w:r>
              <w:rPr>
                <w:rFonts w:ascii="Calibri" w:eastAsia="Calibri" w:hAnsi="Calibri" w:cs="Calibri"/>
                <w:sz w:val="20"/>
                <w:szCs w:val="20"/>
              </w:rPr>
              <w:t xml:space="preserve">Do not need to report GD at KS2 but these are some ideas for extending children’s understanding. </w:t>
            </w:r>
          </w:p>
        </w:tc>
      </w:tr>
      <w:tr w:rsidR="00EE0995">
        <w:tc>
          <w:tcPr>
            <w:tcW w:w="6480" w:type="dxa"/>
            <w:tcMar>
              <w:top w:w="100" w:type="dxa"/>
              <w:left w:w="100" w:type="dxa"/>
              <w:bottom w:w="100" w:type="dxa"/>
              <w:right w:w="100" w:type="dxa"/>
            </w:tcMar>
          </w:tcPr>
          <w:p w:rsidR="00EE0995" w:rsidRDefault="00196294">
            <w:pPr>
              <w:numPr>
                <w:ilvl w:val="0"/>
                <w:numId w:val="1"/>
              </w:numPr>
              <w:spacing w:line="240" w:lineRule="auto"/>
              <w:rPr>
                <w:rFonts w:ascii="Calibri" w:eastAsia="Calibri" w:hAnsi="Calibri" w:cs="Calibri"/>
                <w:sz w:val="20"/>
                <w:szCs w:val="20"/>
              </w:rPr>
            </w:pPr>
            <w:proofErr w:type="spellStart"/>
            <w:r>
              <w:rPr>
                <w:rFonts w:ascii="Calibri" w:eastAsia="Calibri" w:hAnsi="Calibri" w:cs="Calibri"/>
                <w:sz w:val="20"/>
                <w:szCs w:val="20"/>
              </w:rPr>
              <w:t>recognises</w:t>
            </w:r>
            <w:proofErr w:type="spellEnd"/>
            <w:r>
              <w:rPr>
                <w:rFonts w:ascii="Calibri" w:eastAsia="Calibri" w:hAnsi="Calibri" w:cs="Calibri"/>
                <w:sz w:val="20"/>
                <w:szCs w:val="20"/>
              </w:rPr>
              <w:t xml:space="preserve"> that increasing the number of cells in a circuit will make the lamp (bulb) brighter or the buzzer louder</w:t>
            </w:r>
          </w:p>
          <w:p w:rsidR="00EE0995" w:rsidRDefault="00196294">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the more cells added to a circuit, the bigger the voltage</w:t>
            </w:r>
          </w:p>
          <w:p w:rsidR="00EE0995" w:rsidRDefault="00196294">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cells must be connected the right way round if their voltages are to add up</w:t>
            </w:r>
          </w:p>
          <w:p w:rsidR="00EE0995" w:rsidRDefault="00196294">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with too many volts, the current is too big and the lamp (bulb) will burn out</w:t>
            </w:r>
          </w:p>
          <w:p w:rsidR="00EE0995" w:rsidRDefault="00196294">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 xml:space="preserve">knows that </w:t>
            </w:r>
            <w:r>
              <w:rPr>
                <w:rFonts w:ascii="Calibri" w:eastAsia="Calibri" w:hAnsi="Calibri" w:cs="Calibri"/>
                <w:sz w:val="20"/>
                <w:szCs w:val="20"/>
              </w:rPr>
              <w:t>the length of wires and thickness of wire can alter the brightness of the lamp (bulb), the loudness of a buzzer or the speed of a motor</w:t>
            </w:r>
          </w:p>
          <w:p w:rsidR="00EE0995" w:rsidRDefault="00196294">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the effect on the brightness of the lamp (bulb) when additional lamps are added to the circuit</w:t>
            </w:r>
          </w:p>
          <w:p w:rsidR="00EE0995" w:rsidRDefault="00196294">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makes and uses a si</w:t>
            </w:r>
            <w:r>
              <w:rPr>
                <w:rFonts w:ascii="Calibri" w:eastAsia="Calibri" w:hAnsi="Calibri" w:cs="Calibri"/>
                <w:sz w:val="20"/>
                <w:szCs w:val="20"/>
              </w:rPr>
              <w:t>mple switch to use in a series circuit and explains how the switch works, using the terms open switch and closed switch. Knows that the switch can be anywhere in the circuit</w:t>
            </w:r>
          </w:p>
          <w:p w:rsidR="00EE0995" w:rsidRDefault="00196294">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 xml:space="preserve">knows the </w:t>
            </w:r>
            <w:proofErr w:type="spellStart"/>
            <w:r>
              <w:rPr>
                <w:rFonts w:ascii="Calibri" w:eastAsia="Calibri" w:hAnsi="Calibri" w:cs="Calibri"/>
                <w:sz w:val="20"/>
                <w:szCs w:val="20"/>
              </w:rPr>
              <w:t>recognised</w:t>
            </w:r>
            <w:proofErr w:type="spellEnd"/>
            <w:r>
              <w:rPr>
                <w:rFonts w:ascii="Calibri" w:eastAsia="Calibri" w:hAnsi="Calibri" w:cs="Calibri"/>
                <w:sz w:val="20"/>
                <w:szCs w:val="20"/>
              </w:rPr>
              <w:t xml:space="preserve"> symbols that represent the common components in a simple circ</w:t>
            </w:r>
            <w:r>
              <w:rPr>
                <w:rFonts w:ascii="Calibri" w:eastAsia="Calibri" w:hAnsi="Calibri" w:cs="Calibri"/>
                <w:sz w:val="20"/>
                <w:szCs w:val="20"/>
              </w:rPr>
              <w:t>uit</w:t>
            </w:r>
          </w:p>
          <w:p w:rsidR="00EE0995" w:rsidRDefault="00196294">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 xml:space="preserve">draws a simple (correct) series circuit using the </w:t>
            </w:r>
            <w:proofErr w:type="spellStart"/>
            <w:r>
              <w:rPr>
                <w:rFonts w:ascii="Calibri" w:eastAsia="Calibri" w:hAnsi="Calibri" w:cs="Calibri"/>
                <w:sz w:val="20"/>
                <w:szCs w:val="20"/>
              </w:rPr>
              <w:t>recognised</w:t>
            </w:r>
            <w:proofErr w:type="spellEnd"/>
            <w:r>
              <w:rPr>
                <w:rFonts w:ascii="Calibri" w:eastAsia="Calibri" w:hAnsi="Calibri" w:cs="Calibri"/>
                <w:sz w:val="20"/>
                <w:szCs w:val="20"/>
              </w:rPr>
              <w:t xml:space="preserve"> symbols</w:t>
            </w:r>
          </w:p>
        </w:tc>
        <w:tc>
          <w:tcPr>
            <w:tcW w:w="6480" w:type="dxa"/>
            <w:tcMar>
              <w:top w:w="100" w:type="dxa"/>
              <w:left w:w="100" w:type="dxa"/>
              <w:bottom w:w="100" w:type="dxa"/>
              <w:right w:w="100" w:type="dxa"/>
            </w:tcMar>
          </w:tcPr>
          <w:p w:rsidR="00EE0995" w:rsidRDefault="00196294">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knows the difference between current and voltage</w:t>
            </w:r>
          </w:p>
          <w:p w:rsidR="00EE0995" w:rsidRDefault="00196294">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 xml:space="preserve">knows that voltage tells us how much a battery pushes the current </w:t>
            </w:r>
          </w:p>
          <w:p w:rsidR="00EE0995" w:rsidRDefault="00196294">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 xml:space="preserve">knows that a cell pushes the current round the circuit and through e.g. the lamps </w:t>
            </w:r>
          </w:p>
          <w:p w:rsidR="00EE0995" w:rsidRDefault="00196294">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knows that current is a measure of how much electric charge flows through a circuit</w:t>
            </w:r>
          </w:p>
          <w:p w:rsidR="00EE0995" w:rsidRDefault="00196294">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 xml:space="preserve">explains that the more e.g. lamps (bulbs) there are, the harder it is for the current to </w:t>
            </w:r>
            <w:r>
              <w:rPr>
                <w:rFonts w:ascii="Calibri" w:eastAsia="Calibri" w:hAnsi="Calibri" w:cs="Calibri"/>
                <w:sz w:val="20"/>
                <w:szCs w:val="20"/>
              </w:rPr>
              <w:t>flow because there is more resistance in the circuit</w:t>
            </w:r>
          </w:p>
          <w:p w:rsidR="00EE0995" w:rsidRDefault="00196294">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knows that resistance tells us how difficult it is for the current to flow</w:t>
            </w:r>
          </w:p>
          <w:p w:rsidR="00EE0995" w:rsidRDefault="00196294">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explains how a component in a parallel circuit can keep working when another component is removed or damaged</w:t>
            </w:r>
          </w:p>
          <w:p w:rsidR="00EE0995" w:rsidRDefault="00196294">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knows that when add</w:t>
            </w:r>
            <w:r>
              <w:rPr>
                <w:rFonts w:ascii="Calibri" w:eastAsia="Calibri" w:hAnsi="Calibri" w:cs="Calibri"/>
                <w:sz w:val="20"/>
                <w:szCs w:val="20"/>
              </w:rPr>
              <w:t>itional lamps (bulbs) are added to a parallel circuit the brightness of the lamps (bulbs) will not be any dimmer</w:t>
            </w:r>
          </w:p>
          <w:p w:rsidR="00EE0995" w:rsidRDefault="00196294">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 xml:space="preserve">uses </w:t>
            </w:r>
            <w:proofErr w:type="spellStart"/>
            <w:r>
              <w:rPr>
                <w:rFonts w:ascii="Calibri" w:eastAsia="Calibri" w:hAnsi="Calibri" w:cs="Calibri"/>
                <w:sz w:val="20"/>
                <w:szCs w:val="20"/>
              </w:rPr>
              <w:t>recognised</w:t>
            </w:r>
            <w:proofErr w:type="spellEnd"/>
            <w:r>
              <w:rPr>
                <w:rFonts w:ascii="Calibri" w:eastAsia="Calibri" w:hAnsi="Calibri" w:cs="Calibri"/>
                <w:sz w:val="20"/>
                <w:szCs w:val="20"/>
              </w:rPr>
              <w:t xml:space="preserve"> symbols to draw a representation of a more complicated circuit, e.g. a parallel circuit</w:t>
            </w:r>
          </w:p>
          <w:p w:rsidR="00EE0995" w:rsidRDefault="00196294">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 xml:space="preserve">knows (and correctly uses in a circuit </w:t>
            </w:r>
            <w:r>
              <w:rPr>
                <w:rFonts w:ascii="Calibri" w:eastAsia="Calibri" w:hAnsi="Calibri" w:cs="Calibri"/>
                <w:sz w:val="20"/>
                <w:szCs w:val="20"/>
              </w:rPr>
              <w:t xml:space="preserve">representation) the </w:t>
            </w:r>
            <w:proofErr w:type="spellStart"/>
            <w:r>
              <w:rPr>
                <w:rFonts w:ascii="Calibri" w:eastAsia="Calibri" w:hAnsi="Calibri" w:cs="Calibri"/>
                <w:sz w:val="20"/>
                <w:szCs w:val="20"/>
              </w:rPr>
              <w:t>recognised</w:t>
            </w:r>
            <w:proofErr w:type="spellEnd"/>
            <w:r>
              <w:rPr>
                <w:rFonts w:ascii="Calibri" w:eastAsia="Calibri" w:hAnsi="Calibri" w:cs="Calibri"/>
                <w:sz w:val="20"/>
                <w:szCs w:val="20"/>
              </w:rPr>
              <w:t xml:space="preserve"> symbols for components other than those in a simple circuit e.g. a resistor, a LED</w:t>
            </w:r>
          </w:p>
        </w:tc>
      </w:tr>
    </w:tbl>
    <w:p w:rsidR="00EE0995" w:rsidRDefault="00EE0995">
      <w:pPr>
        <w:rPr>
          <w:rFonts w:ascii="Calibri" w:eastAsia="Calibri" w:hAnsi="Calibri" w:cs="Calibri"/>
          <w:sz w:val="20"/>
          <w:szCs w:val="20"/>
        </w:rPr>
      </w:pPr>
    </w:p>
    <w:tbl>
      <w:tblPr>
        <w:tblStyle w:val="a0"/>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gridCol w:w="2160"/>
        <w:gridCol w:w="2160"/>
        <w:gridCol w:w="2160"/>
        <w:gridCol w:w="2160"/>
        <w:gridCol w:w="2160"/>
      </w:tblGrid>
      <w:tr w:rsidR="00EE0995">
        <w:trPr>
          <w:trHeight w:val="580"/>
        </w:trPr>
        <w:tc>
          <w:tcPr>
            <w:tcW w:w="12960" w:type="dxa"/>
            <w:gridSpan w:val="6"/>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Enquiry Opportunities </w:t>
            </w:r>
          </w:p>
        </w:tc>
      </w:tr>
      <w:tr w:rsidR="00EE0995">
        <w:trPr>
          <w:trHeight w:val="580"/>
        </w:trPr>
        <w:tc>
          <w:tcPr>
            <w:tcW w:w="6480" w:type="dxa"/>
            <w:gridSpan w:val="3"/>
            <w:vMerge w:val="restart"/>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These are suggestions for enquiry activities. </w:t>
            </w:r>
          </w:p>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Please ensure that you are covering all types over the year. Focus on one </w:t>
            </w:r>
            <w:r>
              <w:rPr>
                <w:rFonts w:ascii="Calibri" w:eastAsia="Calibri" w:hAnsi="Calibri" w:cs="Calibri"/>
                <w:sz w:val="20"/>
                <w:szCs w:val="20"/>
              </w:rPr>
              <w:lastRenderedPageBreak/>
              <w:t xml:space="preserve">scientific skill per enquiry. </w:t>
            </w:r>
          </w:p>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Children do not need to write up each stage of the investigation. Focus on just the skill being taught. </w:t>
            </w:r>
          </w:p>
          <w:p w:rsidR="00EE0995" w:rsidRDefault="00EE0995">
            <w:pPr>
              <w:spacing w:line="240" w:lineRule="auto"/>
              <w:jc w:val="center"/>
              <w:rPr>
                <w:rFonts w:ascii="Calibri" w:eastAsia="Calibri" w:hAnsi="Calibri" w:cs="Calibri"/>
                <w:sz w:val="20"/>
                <w:szCs w:val="20"/>
              </w:rPr>
            </w:pPr>
          </w:p>
          <w:p w:rsidR="00EE0995" w:rsidRDefault="00EE0995">
            <w:pPr>
              <w:spacing w:line="240" w:lineRule="auto"/>
              <w:jc w:val="center"/>
              <w:rPr>
                <w:rFonts w:ascii="Calibri" w:eastAsia="Calibri" w:hAnsi="Calibri" w:cs="Calibri"/>
                <w:sz w:val="20"/>
                <w:szCs w:val="20"/>
              </w:rPr>
            </w:pPr>
          </w:p>
        </w:tc>
        <w:tc>
          <w:tcPr>
            <w:tcW w:w="6480" w:type="dxa"/>
            <w:gridSpan w:val="3"/>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lastRenderedPageBreak/>
              <w:t>Year 6 Working Scientifically Statements Fro</w:t>
            </w:r>
            <w:r>
              <w:rPr>
                <w:rFonts w:ascii="Calibri" w:eastAsia="Calibri" w:hAnsi="Calibri" w:cs="Calibri"/>
                <w:sz w:val="20"/>
                <w:szCs w:val="20"/>
              </w:rPr>
              <w:t>m Insights</w:t>
            </w:r>
          </w:p>
        </w:tc>
      </w:tr>
      <w:tr w:rsidR="00EE0995">
        <w:trPr>
          <w:trHeight w:val="580"/>
        </w:trPr>
        <w:tc>
          <w:tcPr>
            <w:tcW w:w="6480" w:type="dxa"/>
            <w:gridSpan w:val="3"/>
            <w:vMerge/>
            <w:tcMar>
              <w:top w:w="100" w:type="dxa"/>
              <w:left w:w="100" w:type="dxa"/>
              <w:bottom w:w="100" w:type="dxa"/>
              <w:right w:w="100" w:type="dxa"/>
            </w:tcMar>
          </w:tcPr>
          <w:p w:rsidR="00EE0995" w:rsidRDefault="00EE0995">
            <w:pPr>
              <w:spacing w:line="240" w:lineRule="auto"/>
              <w:jc w:val="center"/>
              <w:rPr>
                <w:rFonts w:ascii="Calibri" w:eastAsia="Calibri" w:hAnsi="Calibri" w:cs="Calibri"/>
                <w:sz w:val="20"/>
                <w:szCs w:val="20"/>
              </w:rPr>
            </w:pPr>
          </w:p>
        </w:tc>
        <w:tc>
          <w:tcPr>
            <w:tcW w:w="6480" w:type="dxa"/>
            <w:gridSpan w:val="3"/>
            <w:tcMar>
              <w:top w:w="100" w:type="dxa"/>
              <w:left w:w="100" w:type="dxa"/>
              <w:bottom w:w="100" w:type="dxa"/>
              <w:right w:w="100" w:type="dxa"/>
            </w:tcMar>
          </w:tcPr>
          <w:p w:rsidR="00EE0995" w:rsidRDefault="00196294">
            <w:pPr>
              <w:numPr>
                <w:ilvl w:val="0"/>
                <w:numId w:val="3"/>
              </w:numPr>
              <w:spacing w:line="240" w:lineRule="auto"/>
              <w:rPr>
                <w:rFonts w:ascii="Calibri" w:eastAsia="Calibri" w:hAnsi="Calibri" w:cs="Calibri"/>
                <w:sz w:val="20"/>
                <w:szCs w:val="20"/>
              </w:rPr>
            </w:pPr>
            <w:proofErr w:type="spellStart"/>
            <w:r>
              <w:rPr>
                <w:rFonts w:ascii="Calibri" w:eastAsia="Calibri" w:hAnsi="Calibri" w:cs="Calibri"/>
                <w:sz w:val="20"/>
                <w:szCs w:val="20"/>
              </w:rPr>
              <w:t>Recognises</w:t>
            </w:r>
            <w:proofErr w:type="spellEnd"/>
            <w:r>
              <w:rPr>
                <w:rFonts w:ascii="Calibri" w:eastAsia="Calibri" w:hAnsi="Calibri" w:cs="Calibri"/>
                <w:sz w:val="20"/>
                <w:szCs w:val="20"/>
              </w:rPr>
              <w:t xml:space="preserve"> things change over time, and can ask pertinent questions and suggest reasons for similarities and differences over time. </w:t>
            </w:r>
          </w:p>
          <w:p w:rsidR="00EE0995" w:rsidRDefault="00196294">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 xml:space="preserve">Asks questions about patterns in data and be able to explain why something has happened. </w:t>
            </w:r>
          </w:p>
          <w:p w:rsidR="00EE0995" w:rsidRDefault="00196294">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 xml:space="preserve">Uses prior knowledge to make appropriate predictions. </w:t>
            </w:r>
          </w:p>
          <w:p w:rsidR="00EE0995" w:rsidRDefault="00196294">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 xml:space="preserve">Reports and presents findings from enquiries. </w:t>
            </w:r>
          </w:p>
          <w:p w:rsidR="00EE0995" w:rsidRDefault="00196294">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 xml:space="preserve">Forms suitable conclusions in oral and written forms such as displays and other presentations. </w:t>
            </w:r>
          </w:p>
          <w:p w:rsidR="00EE0995" w:rsidRDefault="00196294">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Develops and uses keys and prior knowledge to classify and</w:t>
            </w:r>
            <w:r>
              <w:rPr>
                <w:rFonts w:ascii="Calibri" w:eastAsia="Calibri" w:hAnsi="Calibri" w:cs="Calibri"/>
                <w:sz w:val="20"/>
                <w:szCs w:val="20"/>
              </w:rPr>
              <w:t xml:space="preserve"> describe objects.</w:t>
            </w:r>
          </w:p>
          <w:p w:rsidR="00EE0995" w:rsidRDefault="00196294">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 xml:space="preserve">Takes measurements, using a range of scientific equipment, with increasing accuracy and precision, taking repeated readings when appropriate.  </w:t>
            </w:r>
          </w:p>
          <w:p w:rsidR="00EE0995" w:rsidRDefault="00196294">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 xml:space="preserve">Uses secondary sources to help interpret results seen. </w:t>
            </w:r>
          </w:p>
          <w:p w:rsidR="00EE0995" w:rsidRDefault="00196294">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Makes their own decisions and selects</w:t>
            </w:r>
            <w:r>
              <w:rPr>
                <w:rFonts w:ascii="Calibri" w:eastAsia="Calibri" w:hAnsi="Calibri" w:cs="Calibri"/>
                <w:sz w:val="20"/>
                <w:szCs w:val="20"/>
              </w:rPr>
              <w:t xml:space="preserve"> the most appropriate type of scientific enquiry to use. </w:t>
            </w:r>
          </w:p>
          <w:p w:rsidR="00EE0995" w:rsidRDefault="00196294">
            <w:pPr>
              <w:numPr>
                <w:ilvl w:val="0"/>
                <w:numId w:val="3"/>
              </w:numPr>
              <w:spacing w:line="240" w:lineRule="auto"/>
              <w:rPr>
                <w:rFonts w:ascii="Calibri" w:eastAsia="Calibri" w:hAnsi="Calibri" w:cs="Calibri"/>
                <w:sz w:val="20"/>
                <w:szCs w:val="20"/>
              </w:rPr>
            </w:pPr>
            <w:proofErr w:type="spellStart"/>
            <w:r>
              <w:rPr>
                <w:rFonts w:ascii="Calibri" w:eastAsia="Calibri" w:hAnsi="Calibri" w:cs="Calibri"/>
                <w:sz w:val="20"/>
                <w:szCs w:val="20"/>
              </w:rPr>
              <w:t>Recognises</w:t>
            </w:r>
            <w:proofErr w:type="spellEnd"/>
            <w:r>
              <w:rPr>
                <w:rFonts w:ascii="Calibri" w:eastAsia="Calibri" w:hAnsi="Calibri" w:cs="Calibri"/>
                <w:sz w:val="20"/>
                <w:szCs w:val="20"/>
              </w:rPr>
              <w:t xml:space="preserve"> how to set up a comparative and fair test. </w:t>
            </w:r>
          </w:p>
        </w:tc>
      </w:tr>
      <w:tr w:rsidR="00EE0995">
        <w:tc>
          <w:tcPr>
            <w:tcW w:w="2160" w:type="dxa"/>
            <w:shd w:val="clear" w:color="auto" w:fill="auto"/>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lastRenderedPageBreak/>
              <w:t xml:space="preserve">Identifying and Classifying </w:t>
            </w:r>
          </w:p>
        </w:tc>
        <w:tc>
          <w:tcPr>
            <w:tcW w:w="2160" w:type="dxa"/>
            <w:shd w:val="clear" w:color="auto" w:fill="auto"/>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Comparative Testing </w:t>
            </w:r>
          </w:p>
        </w:tc>
        <w:tc>
          <w:tcPr>
            <w:tcW w:w="2160" w:type="dxa"/>
            <w:shd w:val="clear" w:color="auto" w:fill="auto"/>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Fair Testing </w:t>
            </w:r>
          </w:p>
        </w:tc>
        <w:tc>
          <w:tcPr>
            <w:tcW w:w="2160" w:type="dxa"/>
            <w:shd w:val="clear" w:color="auto" w:fill="auto"/>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Pattern Seeking </w:t>
            </w:r>
          </w:p>
        </w:tc>
        <w:tc>
          <w:tcPr>
            <w:tcW w:w="2160" w:type="dxa"/>
            <w:shd w:val="clear" w:color="auto" w:fill="auto"/>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Research </w:t>
            </w:r>
          </w:p>
        </w:tc>
        <w:tc>
          <w:tcPr>
            <w:tcW w:w="2160" w:type="dxa"/>
            <w:shd w:val="clear" w:color="auto" w:fill="auto"/>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Observation Over Time </w:t>
            </w:r>
          </w:p>
        </w:tc>
      </w:tr>
      <w:tr w:rsidR="00EE0995">
        <w:tc>
          <w:tcPr>
            <w:tcW w:w="2160" w:type="dxa"/>
            <w:tcMar>
              <w:top w:w="100" w:type="dxa"/>
              <w:left w:w="100" w:type="dxa"/>
              <w:bottom w:w="100" w:type="dxa"/>
              <w:right w:w="100" w:type="dxa"/>
            </w:tcMar>
          </w:tcPr>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How would you group electrical components and appliances based on what electricity makes them do?</w:t>
            </w:r>
          </w:p>
        </w:tc>
        <w:tc>
          <w:tcPr>
            <w:tcW w:w="2160" w:type="dxa"/>
            <w:tcMar>
              <w:top w:w="100" w:type="dxa"/>
              <w:left w:w="100" w:type="dxa"/>
              <w:bottom w:w="100" w:type="dxa"/>
              <w:right w:w="100" w:type="dxa"/>
            </w:tcMar>
          </w:tcPr>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Which make of battery lasts the longest?</w:t>
            </w:r>
          </w:p>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Which type of fruit makes the best fruity battery?</w:t>
            </w:r>
          </w:p>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How does the voltage of the batteries in a circuit affect the brig</w:t>
            </w:r>
            <w:r>
              <w:rPr>
                <w:rFonts w:ascii="Calibri" w:eastAsia="Calibri" w:hAnsi="Calibri" w:cs="Calibri"/>
                <w:sz w:val="20"/>
                <w:szCs w:val="20"/>
              </w:rPr>
              <w:t>htness of the lamp/ volume of the buzzer?</w:t>
            </w:r>
          </w:p>
        </w:tc>
        <w:tc>
          <w:tcPr>
            <w:tcW w:w="2160" w:type="dxa"/>
            <w:tcMar>
              <w:top w:w="100" w:type="dxa"/>
              <w:left w:w="100" w:type="dxa"/>
              <w:bottom w:w="100" w:type="dxa"/>
              <w:right w:w="100" w:type="dxa"/>
            </w:tcMar>
          </w:tcPr>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Investigate the effect of adding more bulbs, cells, buzzers, motors to a circuit.</w:t>
            </w:r>
          </w:p>
          <w:p w:rsidR="00EE0995" w:rsidRDefault="00EE0995">
            <w:pPr>
              <w:spacing w:line="240" w:lineRule="auto"/>
              <w:rPr>
                <w:rFonts w:ascii="Calibri" w:eastAsia="Calibri" w:hAnsi="Calibri" w:cs="Calibri"/>
                <w:sz w:val="20"/>
                <w:szCs w:val="20"/>
              </w:rPr>
            </w:pPr>
          </w:p>
        </w:tc>
        <w:tc>
          <w:tcPr>
            <w:tcW w:w="2160" w:type="dxa"/>
            <w:tcMar>
              <w:top w:w="100" w:type="dxa"/>
              <w:left w:w="100" w:type="dxa"/>
              <w:bottom w:w="100" w:type="dxa"/>
              <w:right w:w="100" w:type="dxa"/>
            </w:tcMar>
          </w:tcPr>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Does the temperature of a lightbulb go up the longer it is on?</w:t>
            </w:r>
          </w:p>
        </w:tc>
        <w:tc>
          <w:tcPr>
            <w:tcW w:w="2160" w:type="dxa"/>
            <w:tcMar>
              <w:top w:w="100" w:type="dxa"/>
              <w:left w:w="100" w:type="dxa"/>
              <w:bottom w:w="100" w:type="dxa"/>
              <w:right w:w="100" w:type="dxa"/>
            </w:tcMar>
          </w:tcPr>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How has our understanding of electricity changed over time?</w:t>
            </w:r>
          </w:p>
          <w:p w:rsidR="00EE0995" w:rsidRDefault="00EE0995">
            <w:pPr>
              <w:spacing w:line="240" w:lineRule="auto"/>
              <w:rPr>
                <w:rFonts w:ascii="Calibri" w:eastAsia="Calibri" w:hAnsi="Calibri" w:cs="Calibri"/>
                <w:sz w:val="20"/>
                <w:szCs w:val="20"/>
              </w:rPr>
            </w:pPr>
          </w:p>
        </w:tc>
        <w:tc>
          <w:tcPr>
            <w:tcW w:w="2160" w:type="dxa"/>
            <w:tcMar>
              <w:top w:w="100" w:type="dxa"/>
              <w:left w:w="100" w:type="dxa"/>
              <w:bottom w:w="100" w:type="dxa"/>
              <w:right w:w="100" w:type="dxa"/>
            </w:tcMar>
          </w:tcPr>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How hav</w:t>
            </w:r>
            <w:r>
              <w:rPr>
                <w:rFonts w:ascii="Calibri" w:eastAsia="Calibri" w:hAnsi="Calibri" w:cs="Calibri"/>
                <w:sz w:val="20"/>
                <w:szCs w:val="20"/>
              </w:rPr>
              <w:t>e batteries changed over time?</w:t>
            </w:r>
          </w:p>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How does the brightness of the bulb change as the battery runs out?</w:t>
            </w:r>
          </w:p>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How can we measure how quickly a battery is used up?</w:t>
            </w:r>
          </w:p>
          <w:p w:rsidR="00EE0995" w:rsidRDefault="00EE0995">
            <w:pPr>
              <w:spacing w:line="240" w:lineRule="auto"/>
              <w:rPr>
                <w:rFonts w:ascii="Calibri" w:eastAsia="Calibri" w:hAnsi="Calibri" w:cs="Calibri"/>
                <w:sz w:val="20"/>
                <w:szCs w:val="20"/>
              </w:rPr>
            </w:pPr>
          </w:p>
        </w:tc>
      </w:tr>
    </w:tbl>
    <w:p w:rsidR="00EE0995" w:rsidRDefault="00EE0995">
      <w:pPr>
        <w:rPr>
          <w:rFonts w:ascii="Calibri" w:eastAsia="Calibri" w:hAnsi="Calibri" w:cs="Calibri"/>
          <w:sz w:val="20"/>
          <w:szCs w:val="20"/>
        </w:rPr>
      </w:pPr>
    </w:p>
    <w:tbl>
      <w:tblPr>
        <w:tblStyle w:val="a1"/>
        <w:tblW w:w="129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0"/>
        <w:gridCol w:w="3240"/>
        <w:gridCol w:w="3240"/>
        <w:gridCol w:w="3240"/>
      </w:tblGrid>
      <w:tr w:rsidR="00EE0995">
        <w:trPr>
          <w:trHeight w:val="580"/>
          <w:jc w:val="center"/>
        </w:trPr>
        <w:tc>
          <w:tcPr>
            <w:tcW w:w="3240" w:type="dxa"/>
            <w:shd w:val="clear" w:color="auto" w:fill="auto"/>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Prior Knowledge </w:t>
            </w:r>
          </w:p>
        </w:tc>
        <w:tc>
          <w:tcPr>
            <w:tcW w:w="9720" w:type="dxa"/>
            <w:gridSpan w:val="3"/>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Previous Lesson Topics</w:t>
            </w:r>
          </w:p>
        </w:tc>
      </w:tr>
      <w:tr w:rsidR="00EE0995">
        <w:trPr>
          <w:trHeight w:val="580"/>
          <w:jc w:val="center"/>
        </w:trPr>
        <w:tc>
          <w:tcPr>
            <w:tcW w:w="3240" w:type="dxa"/>
            <w:vMerge w:val="restart"/>
            <w:tcMar>
              <w:top w:w="100" w:type="dxa"/>
              <w:left w:w="100" w:type="dxa"/>
              <w:bottom w:w="100" w:type="dxa"/>
              <w:right w:w="100" w:type="dxa"/>
            </w:tcMar>
          </w:tcPr>
          <w:p w:rsidR="00EE0995" w:rsidRDefault="00196294">
            <w:pPr>
              <w:numPr>
                <w:ilvl w:val="0"/>
                <w:numId w:val="5"/>
              </w:numPr>
              <w:spacing w:line="240" w:lineRule="auto"/>
              <w:ind w:left="360"/>
              <w:rPr>
                <w:rFonts w:ascii="Calibri" w:eastAsia="Calibri" w:hAnsi="Calibri" w:cs="Calibri"/>
                <w:sz w:val="20"/>
                <w:szCs w:val="20"/>
              </w:rPr>
            </w:pPr>
            <w:r>
              <w:rPr>
                <w:rFonts w:ascii="Calibri" w:eastAsia="Calibri" w:hAnsi="Calibri" w:cs="Calibri"/>
                <w:sz w:val="20"/>
                <w:szCs w:val="20"/>
              </w:rPr>
              <w:t xml:space="preserve">Identify common appliances that </w:t>
            </w:r>
            <w:r>
              <w:rPr>
                <w:rFonts w:ascii="Calibri" w:eastAsia="Calibri" w:hAnsi="Calibri" w:cs="Calibri"/>
                <w:sz w:val="20"/>
                <w:szCs w:val="20"/>
              </w:rPr>
              <w:lastRenderedPageBreak/>
              <w:t xml:space="preserve">run on electricity. </w:t>
            </w:r>
          </w:p>
          <w:p w:rsidR="00EE0995" w:rsidRDefault="00196294">
            <w:pPr>
              <w:numPr>
                <w:ilvl w:val="0"/>
                <w:numId w:val="5"/>
              </w:numPr>
              <w:spacing w:line="240" w:lineRule="auto"/>
              <w:ind w:left="360"/>
              <w:rPr>
                <w:rFonts w:ascii="Calibri" w:eastAsia="Calibri" w:hAnsi="Calibri" w:cs="Calibri"/>
                <w:sz w:val="20"/>
                <w:szCs w:val="20"/>
              </w:rPr>
            </w:pPr>
            <w:r>
              <w:rPr>
                <w:rFonts w:ascii="Calibri" w:eastAsia="Calibri" w:hAnsi="Calibri" w:cs="Calibri"/>
                <w:sz w:val="20"/>
                <w:szCs w:val="20"/>
              </w:rPr>
              <w:t xml:space="preserve">Construct a simple series electrical circuit, identifying and naming its basic parts, including cells, wires, bulbs, switches and buzzers. </w:t>
            </w:r>
          </w:p>
          <w:p w:rsidR="00EE0995" w:rsidRDefault="00196294">
            <w:pPr>
              <w:numPr>
                <w:ilvl w:val="0"/>
                <w:numId w:val="5"/>
              </w:numPr>
              <w:spacing w:line="240" w:lineRule="auto"/>
              <w:ind w:left="360"/>
              <w:rPr>
                <w:rFonts w:ascii="Calibri" w:eastAsia="Calibri" w:hAnsi="Calibri" w:cs="Calibri"/>
                <w:sz w:val="20"/>
                <w:szCs w:val="20"/>
              </w:rPr>
            </w:pPr>
            <w:r>
              <w:rPr>
                <w:rFonts w:ascii="Calibri" w:eastAsia="Calibri" w:hAnsi="Calibri" w:cs="Calibri"/>
                <w:sz w:val="20"/>
                <w:szCs w:val="20"/>
              </w:rPr>
              <w:t xml:space="preserve">Identify whether or not a lamp will light in a simple series circuit, based on whether or not the lamp is part of a </w:t>
            </w:r>
            <w:r>
              <w:rPr>
                <w:rFonts w:ascii="Calibri" w:eastAsia="Calibri" w:hAnsi="Calibri" w:cs="Calibri"/>
                <w:sz w:val="20"/>
                <w:szCs w:val="20"/>
              </w:rPr>
              <w:t xml:space="preserve">complete loop with a battery. </w:t>
            </w:r>
          </w:p>
          <w:p w:rsidR="00EE0995" w:rsidRDefault="00196294">
            <w:pPr>
              <w:numPr>
                <w:ilvl w:val="0"/>
                <w:numId w:val="5"/>
              </w:numPr>
              <w:spacing w:line="240" w:lineRule="auto"/>
              <w:ind w:left="360"/>
              <w:rPr>
                <w:rFonts w:ascii="Calibri" w:eastAsia="Calibri" w:hAnsi="Calibri" w:cs="Calibri"/>
                <w:sz w:val="20"/>
                <w:szCs w:val="20"/>
              </w:rPr>
            </w:pPr>
            <w:proofErr w:type="spellStart"/>
            <w:r>
              <w:rPr>
                <w:rFonts w:ascii="Calibri" w:eastAsia="Calibri" w:hAnsi="Calibri" w:cs="Calibri"/>
                <w:sz w:val="20"/>
                <w:szCs w:val="20"/>
              </w:rPr>
              <w:t>Recognise</w:t>
            </w:r>
            <w:proofErr w:type="spellEnd"/>
            <w:r>
              <w:rPr>
                <w:rFonts w:ascii="Calibri" w:eastAsia="Calibri" w:hAnsi="Calibri" w:cs="Calibri"/>
                <w:sz w:val="20"/>
                <w:szCs w:val="20"/>
              </w:rPr>
              <w:t xml:space="preserve"> that a switch opens and closes the circuit and associate this with whether or not a lamp lights in a simple series circuit. </w:t>
            </w:r>
            <w:proofErr w:type="spellStart"/>
            <w:r>
              <w:rPr>
                <w:rFonts w:ascii="Calibri" w:eastAsia="Calibri" w:hAnsi="Calibri" w:cs="Calibri"/>
                <w:sz w:val="20"/>
                <w:szCs w:val="20"/>
              </w:rPr>
              <w:t>Recognise</w:t>
            </w:r>
            <w:proofErr w:type="spellEnd"/>
            <w:r>
              <w:rPr>
                <w:rFonts w:ascii="Calibri" w:eastAsia="Calibri" w:hAnsi="Calibri" w:cs="Calibri"/>
                <w:sz w:val="20"/>
                <w:szCs w:val="20"/>
              </w:rPr>
              <w:t xml:space="preserve"> some common conductors and insulators, and associate metals with being good condu</w:t>
            </w:r>
            <w:r>
              <w:rPr>
                <w:rFonts w:ascii="Calibri" w:eastAsia="Calibri" w:hAnsi="Calibri" w:cs="Calibri"/>
                <w:sz w:val="20"/>
                <w:szCs w:val="20"/>
              </w:rPr>
              <w:t xml:space="preserve">ctors. </w:t>
            </w:r>
          </w:p>
          <w:p w:rsidR="00EE0995" w:rsidRDefault="00196294">
            <w:pPr>
              <w:numPr>
                <w:ilvl w:val="0"/>
                <w:numId w:val="5"/>
              </w:numPr>
              <w:spacing w:line="240" w:lineRule="auto"/>
              <w:ind w:left="360"/>
              <w:rPr>
                <w:rFonts w:ascii="Calibri" w:eastAsia="Calibri" w:hAnsi="Calibri" w:cs="Calibri"/>
                <w:sz w:val="20"/>
                <w:szCs w:val="20"/>
              </w:rPr>
            </w:pPr>
            <w:r>
              <w:rPr>
                <w:rFonts w:ascii="Calibri" w:eastAsia="Calibri" w:hAnsi="Calibri" w:cs="Calibri"/>
                <w:sz w:val="20"/>
                <w:szCs w:val="20"/>
              </w:rPr>
              <w:t xml:space="preserve">Know the difference between a conductor and an insulator; giving examples of each. </w:t>
            </w:r>
          </w:p>
          <w:p w:rsidR="00EE0995" w:rsidRDefault="00196294">
            <w:pPr>
              <w:numPr>
                <w:ilvl w:val="0"/>
                <w:numId w:val="5"/>
              </w:numPr>
              <w:spacing w:line="240" w:lineRule="auto"/>
              <w:ind w:left="360"/>
              <w:rPr>
                <w:rFonts w:ascii="Calibri" w:eastAsia="Calibri" w:hAnsi="Calibri" w:cs="Calibri"/>
                <w:sz w:val="20"/>
                <w:szCs w:val="20"/>
              </w:rPr>
            </w:pPr>
            <w:r>
              <w:rPr>
                <w:rFonts w:ascii="Calibri" w:eastAsia="Calibri" w:hAnsi="Calibri" w:cs="Calibri"/>
                <w:sz w:val="20"/>
                <w:szCs w:val="20"/>
              </w:rPr>
              <w:t>Safety when using electricity.</w:t>
            </w:r>
          </w:p>
        </w:tc>
        <w:tc>
          <w:tcPr>
            <w:tcW w:w="9720" w:type="dxa"/>
            <w:gridSpan w:val="3"/>
            <w:tcMar>
              <w:top w:w="100" w:type="dxa"/>
              <w:left w:w="100" w:type="dxa"/>
              <w:bottom w:w="100" w:type="dxa"/>
              <w:right w:w="100" w:type="dxa"/>
            </w:tcMar>
          </w:tcPr>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lastRenderedPageBreak/>
              <w:t>Year 4:</w:t>
            </w:r>
          </w:p>
          <w:p w:rsidR="00EE0995" w:rsidRDefault="00196294">
            <w:pPr>
              <w:widowControl w:val="0"/>
              <w:spacing w:line="240" w:lineRule="auto"/>
              <w:rPr>
                <w:rFonts w:ascii="Calibri" w:eastAsia="Calibri" w:hAnsi="Calibri" w:cs="Calibri"/>
                <w:sz w:val="20"/>
                <w:szCs w:val="20"/>
              </w:rPr>
            </w:pPr>
            <w:r>
              <w:rPr>
                <w:rFonts w:ascii="Calibri" w:eastAsia="Calibri" w:hAnsi="Calibri" w:cs="Calibri"/>
                <w:sz w:val="20"/>
                <w:szCs w:val="20"/>
              </w:rPr>
              <w:t>1. Sort appliances run on battery, mains or don’t use electricity</w:t>
            </w:r>
          </w:p>
          <w:p w:rsidR="00EE0995" w:rsidRDefault="00196294">
            <w:pPr>
              <w:widowControl w:val="0"/>
              <w:spacing w:line="240" w:lineRule="auto"/>
              <w:rPr>
                <w:rFonts w:ascii="Calibri" w:eastAsia="Calibri" w:hAnsi="Calibri" w:cs="Calibri"/>
                <w:sz w:val="20"/>
                <w:szCs w:val="20"/>
              </w:rPr>
            </w:pPr>
            <w:r>
              <w:rPr>
                <w:rFonts w:ascii="Calibri" w:eastAsia="Calibri" w:hAnsi="Calibri" w:cs="Calibri"/>
                <w:sz w:val="20"/>
                <w:szCs w:val="20"/>
              </w:rPr>
              <w:lastRenderedPageBreak/>
              <w:t>2. Parts of a circuit</w:t>
            </w:r>
          </w:p>
          <w:p w:rsidR="00EE0995" w:rsidRDefault="00196294">
            <w:pPr>
              <w:widowControl w:val="0"/>
              <w:spacing w:line="240" w:lineRule="auto"/>
              <w:rPr>
                <w:rFonts w:ascii="Calibri" w:eastAsia="Calibri" w:hAnsi="Calibri" w:cs="Calibri"/>
                <w:sz w:val="20"/>
                <w:szCs w:val="20"/>
              </w:rPr>
            </w:pPr>
            <w:r>
              <w:rPr>
                <w:rFonts w:ascii="Calibri" w:eastAsia="Calibri" w:hAnsi="Calibri" w:cs="Calibri"/>
                <w:sz w:val="20"/>
                <w:szCs w:val="20"/>
              </w:rPr>
              <w:t>3. Conductors and Insulators Fair test</w:t>
            </w:r>
          </w:p>
          <w:p w:rsidR="00EE0995" w:rsidRDefault="00196294">
            <w:pPr>
              <w:widowControl w:val="0"/>
              <w:spacing w:line="240" w:lineRule="auto"/>
              <w:rPr>
                <w:rFonts w:ascii="Calibri" w:eastAsia="Calibri" w:hAnsi="Calibri" w:cs="Calibri"/>
                <w:sz w:val="20"/>
                <w:szCs w:val="20"/>
              </w:rPr>
            </w:pPr>
            <w:r>
              <w:rPr>
                <w:rFonts w:ascii="Calibri" w:eastAsia="Calibri" w:hAnsi="Calibri" w:cs="Calibri"/>
                <w:sz w:val="20"/>
                <w:szCs w:val="20"/>
              </w:rPr>
              <w:t>4. Make a switch</w:t>
            </w:r>
          </w:p>
          <w:p w:rsidR="00EE0995" w:rsidRDefault="00196294">
            <w:pPr>
              <w:widowControl w:val="0"/>
              <w:spacing w:line="240" w:lineRule="auto"/>
              <w:rPr>
                <w:rFonts w:ascii="Calibri" w:eastAsia="Calibri" w:hAnsi="Calibri" w:cs="Calibri"/>
                <w:sz w:val="20"/>
                <w:szCs w:val="20"/>
              </w:rPr>
            </w:pPr>
            <w:r>
              <w:rPr>
                <w:rFonts w:ascii="Calibri" w:eastAsia="Calibri" w:hAnsi="Calibri" w:cs="Calibri"/>
                <w:sz w:val="20"/>
                <w:szCs w:val="20"/>
              </w:rPr>
              <w:t>5. Fair test - adding batteries changes the brightness of the bulb</w:t>
            </w:r>
          </w:p>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 xml:space="preserve">6. Wire Loop Game design and make </w:t>
            </w:r>
          </w:p>
        </w:tc>
      </w:tr>
      <w:tr w:rsidR="00EE0995">
        <w:trPr>
          <w:trHeight w:val="580"/>
          <w:jc w:val="center"/>
        </w:trPr>
        <w:tc>
          <w:tcPr>
            <w:tcW w:w="3240" w:type="dxa"/>
            <w:vMerge/>
            <w:tcMar>
              <w:top w:w="100" w:type="dxa"/>
              <w:left w:w="100" w:type="dxa"/>
              <w:bottom w:w="100" w:type="dxa"/>
              <w:right w:w="100" w:type="dxa"/>
            </w:tcMar>
          </w:tcPr>
          <w:p w:rsidR="00EE0995" w:rsidRDefault="00EE0995">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Year 6 </w:t>
            </w:r>
          </w:p>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National Curriculum Statements </w:t>
            </w:r>
          </w:p>
        </w:tc>
        <w:tc>
          <w:tcPr>
            <w:tcW w:w="6480" w:type="dxa"/>
            <w:gridSpan w:val="2"/>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Future Learning </w:t>
            </w:r>
          </w:p>
          <w:p w:rsidR="00EE0995" w:rsidRDefault="00EE0995">
            <w:pPr>
              <w:spacing w:line="240" w:lineRule="auto"/>
              <w:jc w:val="center"/>
              <w:rPr>
                <w:rFonts w:ascii="Calibri" w:eastAsia="Calibri" w:hAnsi="Calibri" w:cs="Calibri"/>
                <w:sz w:val="20"/>
                <w:szCs w:val="20"/>
              </w:rPr>
            </w:pPr>
          </w:p>
        </w:tc>
      </w:tr>
      <w:tr w:rsidR="00EE0995">
        <w:trPr>
          <w:trHeight w:val="580"/>
          <w:jc w:val="center"/>
        </w:trPr>
        <w:tc>
          <w:tcPr>
            <w:tcW w:w="3240" w:type="dxa"/>
            <w:vMerge/>
            <w:tcMar>
              <w:top w:w="100" w:type="dxa"/>
              <w:left w:w="100" w:type="dxa"/>
              <w:bottom w:w="100" w:type="dxa"/>
              <w:right w:w="100" w:type="dxa"/>
            </w:tcMar>
          </w:tcPr>
          <w:p w:rsidR="00EE0995" w:rsidRDefault="00EE0995">
            <w:pPr>
              <w:spacing w:line="240" w:lineRule="auto"/>
              <w:rPr>
                <w:rFonts w:ascii="Calibri" w:eastAsia="Calibri" w:hAnsi="Calibri" w:cs="Calibri"/>
                <w:sz w:val="20"/>
                <w:szCs w:val="20"/>
              </w:rPr>
            </w:pPr>
          </w:p>
        </w:tc>
        <w:tc>
          <w:tcPr>
            <w:tcW w:w="3240" w:type="dxa"/>
            <w:vMerge w:val="restart"/>
            <w:tcMar>
              <w:top w:w="100" w:type="dxa"/>
              <w:left w:w="100" w:type="dxa"/>
              <w:bottom w:w="100" w:type="dxa"/>
              <w:right w:w="100" w:type="dxa"/>
            </w:tcMar>
          </w:tcPr>
          <w:p w:rsidR="00EE0995" w:rsidRDefault="00196294">
            <w:pPr>
              <w:numPr>
                <w:ilvl w:val="0"/>
                <w:numId w:val="6"/>
              </w:numPr>
              <w:spacing w:line="240" w:lineRule="auto"/>
              <w:ind w:left="360"/>
              <w:rPr>
                <w:rFonts w:ascii="Calibri" w:eastAsia="Calibri" w:hAnsi="Calibri" w:cs="Calibri"/>
                <w:sz w:val="20"/>
                <w:szCs w:val="20"/>
              </w:rPr>
            </w:pPr>
            <w:r>
              <w:rPr>
                <w:rFonts w:ascii="Calibri" w:eastAsia="Calibri" w:hAnsi="Calibri" w:cs="Calibri"/>
                <w:sz w:val="20"/>
                <w:szCs w:val="20"/>
              </w:rPr>
              <w:t>Associate the brightness of a lamp or the volume of a buzzer with the number and voltage of cells used in the circuit.</w:t>
            </w:r>
          </w:p>
          <w:p w:rsidR="00EE0995" w:rsidRDefault="00196294">
            <w:pPr>
              <w:numPr>
                <w:ilvl w:val="0"/>
                <w:numId w:val="6"/>
              </w:numPr>
              <w:spacing w:line="240" w:lineRule="auto"/>
              <w:ind w:left="360"/>
              <w:rPr>
                <w:rFonts w:ascii="Calibri" w:eastAsia="Calibri" w:hAnsi="Calibri" w:cs="Calibri"/>
                <w:sz w:val="20"/>
                <w:szCs w:val="20"/>
              </w:rPr>
            </w:pPr>
            <w:r>
              <w:rPr>
                <w:rFonts w:ascii="Calibri" w:eastAsia="Calibri" w:hAnsi="Calibri" w:cs="Calibri"/>
                <w:sz w:val="20"/>
                <w:szCs w:val="20"/>
              </w:rPr>
              <w:t>Compare and give reasons for variations in how components function, including the brightness of bulbs, the loudness of buzzers and the on</w:t>
            </w:r>
            <w:r>
              <w:rPr>
                <w:rFonts w:ascii="Calibri" w:eastAsia="Calibri" w:hAnsi="Calibri" w:cs="Calibri"/>
                <w:sz w:val="20"/>
                <w:szCs w:val="20"/>
              </w:rPr>
              <w:t>/off position of switches.</w:t>
            </w:r>
          </w:p>
          <w:p w:rsidR="00EE0995" w:rsidRDefault="00196294">
            <w:pPr>
              <w:numPr>
                <w:ilvl w:val="0"/>
                <w:numId w:val="6"/>
              </w:numPr>
              <w:spacing w:line="240" w:lineRule="auto"/>
              <w:ind w:left="360"/>
              <w:rPr>
                <w:rFonts w:ascii="Calibri" w:eastAsia="Calibri" w:hAnsi="Calibri" w:cs="Calibri"/>
                <w:sz w:val="20"/>
                <w:szCs w:val="20"/>
              </w:rPr>
            </w:pPr>
            <w:r>
              <w:rPr>
                <w:rFonts w:ascii="Calibri" w:eastAsia="Calibri" w:hAnsi="Calibri" w:cs="Calibri"/>
                <w:sz w:val="20"/>
                <w:szCs w:val="20"/>
              </w:rPr>
              <w:t xml:space="preserve">Use </w:t>
            </w:r>
            <w:proofErr w:type="spellStart"/>
            <w:r>
              <w:rPr>
                <w:rFonts w:ascii="Calibri" w:eastAsia="Calibri" w:hAnsi="Calibri" w:cs="Calibri"/>
                <w:sz w:val="20"/>
                <w:szCs w:val="20"/>
              </w:rPr>
              <w:t>recognised</w:t>
            </w:r>
            <w:proofErr w:type="spellEnd"/>
            <w:r>
              <w:rPr>
                <w:rFonts w:ascii="Calibri" w:eastAsia="Calibri" w:hAnsi="Calibri" w:cs="Calibri"/>
                <w:sz w:val="20"/>
                <w:szCs w:val="20"/>
              </w:rPr>
              <w:t xml:space="preserve"> symbols when representing a simple circuit in a diagram.</w:t>
            </w:r>
          </w:p>
        </w:tc>
        <w:tc>
          <w:tcPr>
            <w:tcW w:w="6480" w:type="dxa"/>
            <w:gridSpan w:val="2"/>
            <w:vMerge w:val="restart"/>
            <w:tcMar>
              <w:top w:w="100" w:type="dxa"/>
              <w:left w:w="100" w:type="dxa"/>
              <w:bottom w:w="100" w:type="dxa"/>
              <w:right w:w="100" w:type="dxa"/>
            </w:tcMar>
          </w:tcPr>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In Key Stage 3, children will learn about:</w:t>
            </w:r>
          </w:p>
          <w:p w:rsidR="00EE0995" w:rsidRDefault="00196294">
            <w:pPr>
              <w:numPr>
                <w:ilvl w:val="0"/>
                <w:numId w:val="7"/>
              </w:numPr>
              <w:spacing w:line="240" w:lineRule="auto"/>
              <w:ind w:left="450"/>
              <w:rPr>
                <w:rFonts w:ascii="Calibri" w:eastAsia="Calibri" w:hAnsi="Calibri" w:cs="Calibri"/>
                <w:sz w:val="20"/>
                <w:szCs w:val="20"/>
              </w:rPr>
            </w:pPr>
            <w:r>
              <w:rPr>
                <w:rFonts w:ascii="Calibri" w:eastAsia="Calibri" w:hAnsi="Calibri" w:cs="Calibri"/>
                <w:sz w:val="20"/>
                <w:szCs w:val="20"/>
              </w:rPr>
              <w:t>Electric current, measured in amperes, in circuits, series and parallel circuits, currents add where branches meet</w:t>
            </w:r>
            <w:r>
              <w:rPr>
                <w:rFonts w:ascii="Calibri" w:eastAsia="Calibri" w:hAnsi="Calibri" w:cs="Calibri"/>
                <w:sz w:val="20"/>
                <w:szCs w:val="20"/>
              </w:rPr>
              <w:t xml:space="preserve"> and current as flow of charge </w:t>
            </w:r>
          </w:p>
          <w:p w:rsidR="00EE0995" w:rsidRDefault="00196294">
            <w:pPr>
              <w:numPr>
                <w:ilvl w:val="0"/>
                <w:numId w:val="7"/>
              </w:numPr>
              <w:spacing w:line="240" w:lineRule="auto"/>
              <w:ind w:left="450"/>
              <w:rPr>
                <w:rFonts w:ascii="Calibri" w:eastAsia="Calibri" w:hAnsi="Calibri" w:cs="Calibri"/>
                <w:sz w:val="20"/>
                <w:szCs w:val="20"/>
              </w:rPr>
            </w:pPr>
            <w:r>
              <w:rPr>
                <w:rFonts w:ascii="Calibri" w:eastAsia="Calibri" w:hAnsi="Calibri" w:cs="Calibri"/>
                <w:sz w:val="20"/>
                <w:szCs w:val="20"/>
              </w:rPr>
              <w:t>Potential difference, measured in volts, battery and bulb ratings; resistance, measured in ohms, as the ratio of potential difference (</w:t>
            </w:r>
            <w:proofErr w:type="spellStart"/>
            <w:r>
              <w:rPr>
                <w:rFonts w:ascii="Calibri" w:eastAsia="Calibri" w:hAnsi="Calibri" w:cs="Calibri"/>
                <w:sz w:val="20"/>
                <w:szCs w:val="20"/>
              </w:rPr>
              <w:t>p.d</w:t>
            </w:r>
            <w:proofErr w:type="spellEnd"/>
            <w:r>
              <w:rPr>
                <w:rFonts w:ascii="Calibri" w:eastAsia="Calibri" w:hAnsi="Calibri" w:cs="Calibri"/>
                <w:sz w:val="20"/>
                <w:szCs w:val="20"/>
              </w:rPr>
              <w:t xml:space="preserve">.) to current </w:t>
            </w:r>
          </w:p>
          <w:p w:rsidR="00EE0995" w:rsidRDefault="00196294">
            <w:pPr>
              <w:numPr>
                <w:ilvl w:val="0"/>
                <w:numId w:val="7"/>
              </w:numPr>
              <w:spacing w:line="240" w:lineRule="auto"/>
              <w:ind w:left="450"/>
              <w:rPr>
                <w:rFonts w:ascii="Calibri" w:eastAsia="Calibri" w:hAnsi="Calibri" w:cs="Calibri"/>
                <w:sz w:val="20"/>
                <w:szCs w:val="20"/>
              </w:rPr>
            </w:pPr>
            <w:r>
              <w:rPr>
                <w:rFonts w:ascii="Calibri" w:eastAsia="Calibri" w:hAnsi="Calibri" w:cs="Calibri"/>
                <w:sz w:val="20"/>
                <w:szCs w:val="20"/>
              </w:rPr>
              <w:t xml:space="preserve">Differences in resistance between conducting and insulating components </w:t>
            </w:r>
            <w:r>
              <w:rPr>
                <w:rFonts w:ascii="Calibri" w:eastAsia="Calibri" w:hAnsi="Calibri" w:cs="Calibri"/>
                <w:sz w:val="20"/>
                <w:szCs w:val="20"/>
              </w:rPr>
              <w:t xml:space="preserve">(quantitative). </w:t>
            </w:r>
          </w:p>
          <w:p w:rsidR="00EE0995" w:rsidRDefault="00196294">
            <w:pPr>
              <w:numPr>
                <w:ilvl w:val="0"/>
                <w:numId w:val="7"/>
              </w:numPr>
              <w:spacing w:line="240" w:lineRule="auto"/>
              <w:ind w:left="450"/>
              <w:rPr>
                <w:rFonts w:ascii="Calibri" w:eastAsia="Calibri" w:hAnsi="Calibri" w:cs="Calibri"/>
                <w:sz w:val="20"/>
                <w:szCs w:val="20"/>
              </w:rPr>
            </w:pPr>
            <w:r>
              <w:rPr>
                <w:rFonts w:ascii="Calibri" w:eastAsia="Calibri" w:hAnsi="Calibri" w:cs="Calibri"/>
                <w:sz w:val="20"/>
                <w:szCs w:val="20"/>
              </w:rPr>
              <w:t xml:space="preserve">Separation of positive or negative charges when objects are rubbed together: transfer of electrons, forces between charged objects </w:t>
            </w:r>
          </w:p>
          <w:p w:rsidR="00EE0995" w:rsidRDefault="00196294">
            <w:pPr>
              <w:numPr>
                <w:ilvl w:val="0"/>
                <w:numId w:val="7"/>
              </w:numPr>
              <w:spacing w:line="240" w:lineRule="auto"/>
              <w:ind w:left="450"/>
              <w:rPr>
                <w:rFonts w:ascii="Calibri" w:eastAsia="Calibri" w:hAnsi="Calibri" w:cs="Calibri"/>
                <w:sz w:val="20"/>
                <w:szCs w:val="20"/>
              </w:rPr>
            </w:pPr>
            <w:r>
              <w:rPr>
                <w:rFonts w:ascii="Calibri" w:eastAsia="Calibri" w:hAnsi="Calibri" w:cs="Calibri"/>
                <w:sz w:val="20"/>
                <w:szCs w:val="20"/>
              </w:rPr>
              <w:t>The idea of electric field, forces acting across the space between objects not in contact.</w:t>
            </w:r>
          </w:p>
          <w:p w:rsidR="00EE0995" w:rsidRDefault="00EE0995">
            <w:pPr>
              <w:spacing w:line="240" w:lineRule="auto"/>
              <w:rPr>
                <w:rFonts w:ascii="Calibri" w:eastAsia="Calibri" w:hAnsi="Calibri" w:cs="Calibri"/>
                <w:sz w:val="20"/>
                <w:szCs w:val="20"/>
              </w:rPr>
            </w:pPr>
          </w:p>
          <w:p w:rsidR="00EE0995" w:rsidRDefault="00EE0995">
            <w:pPr>
              <w:spacing w:line="240" w:lineRule="auto"/>
              <w:rPr>
                <w:rFonts w:ascii="Calibri" w:eastAsia="Calibri" w:hAnsi="Calibri" w:cs="Calibri"/>
                <w:sz w:val="20"/>
                <w:szCs w:val="20"/>
              </w:rPr>
            </w:pPr>
          </w:p>
          <w:p w:rsidR="00EE0995" w:rsidRDefault="00EE0995">
            <w:pPr>
              <w:spacing w:line="240" w:lineRule="auto"/>
              <w:rPr>
                <w:rFonts w:ascii="Calibri" w:eastAsia="Calibri" w:hAnsi="Calibri" w:cs="Calibri"/>
                <w:sz w:val="20"/>
                <w:szCs w:val="20"/>
              </w:rPr>
            </w:pPr>
          </w:p>
        </w:tc>
      </w:tr>
      <w:tr w:rsidR="00EE0995">
        <w:trPr>
          <w:trHeight w:val="580"/>
          <w:jc w:val="center"/>
        </w:trPr>
        <w:tc>
          <w:tcPr>
            <w:tcW w:w="3240" w:type="dxa"/>
            <w:vMerge/>
            <w:tcMar>
              <w:top w:w="100" w:type="dxa"/>
              <w:left w:w="100" w:type="dxa"/>
              <w:bottom w:w="100" w:type="dxa"/>
              <w:right w:w="100" w:type="dxa"/>
            </w:tcMar>
          </w:tcPr>
          <w:p w:rsidR="00EE0995" w:rsidRDefault="00EE0995">
            <w:pPr>
              <w:spacing w:line="240" w:lineRule="auto"/>
              <w:rPr>
                <w:rFonts w:ascii="Calibri" w:eastAsia="Calibri" w:hAnsi="Calibri" w:cs="Calibri"/>
                <w:sz w:val="20"/>
                <w:szCs w:val="20"/>
              </w:rPr>
            </w:pPr>
          </w:p>
        </w:tc>
        <w:tc>
          <w:tcPr>
            <w:tcW w:w="3240" w:type="dxa"/>
            <w:vMerge/>
            <w:tcMar>
              <w:top w:w="100" w:type="dxa"/>
              <w:left w:w="100" w:type="dxa"/>
              <w:bottom w:w="100" w:type="dxa"/>
              <w:right w:w="100" w:type="dxa"/>
            </w:tcMar>
          </w:tcPr>
          <w:p w:rsidR="00EE0995" w:rsidRDefault="00EE0995">
            <w:pPr>
              <w:spacing w:line="240" w:lineRule="auto"/>
              <w:rPr>
                <w:rFonts w:ascii="Calibri" w:eastAsia="Calibri" w:hAnsi="Calibri" w:cs="Calibri"/>
                <w:sz w:val="20"/>
                <w:szCs w:val="20"/>
              </w:rPr>
            </w:pPr>
          </w:p>
        </w:tc>
        <w:tc>
          <w:tcPr>
            <w:tcW w:w="6480" w:type="dxa"/>
            <w:gridSpan w:val="2"/>
            <w:vMerge/>
            <w:tcMar>
              <w:top w:w="100" w:type="dxa"/>
              <w:left w:w="100" w:type="dxa"/>
              <w:bottom w:w="100" w:type="dxa"/>
              <w:right w:w="100" w:type="dxa"/>
            </w:tcMar>
          </w:tcPr>
          <w:p w:rsidR="00EE0995" w:rsidRDefault="00EE0995">
            <w:pPr>
              <w:spacing w:line="240" w:lineRule="auto"/>
              <w:rPr>
                <w:rFonts w:ascii="Calibri" w:eastAsia="Calibri" w:hAnsi="Calibri" w:cs="Calibri"/>
                <w:sz w:val="20"/>
                <w:szCs w:val="20"/>
              </w:rPr>
            </w:pPr>
          </w:p>
        </w:tc>
      </w:tr>
      <w:tr w:rsidR="00EE0995">
        <w:trPr>
          <w:trHeight w:val="580"/>
          <w:jc w:val="center"/>
        </w:trPr>
        <w:tc>
          <w:tcPr>
            <w:tcW w:w="3240" w:type="dxa"/>
            <w:vMerge/>
            <w:tcMar>
              <w:top w:w="100" w:type="dxa"/>
              <w:left w:w="100" w:type="dxa"/>
              <w:bottom w:w="100" w:type="dxa"/>
              <w:right w:w="100" w:type="dxa"/>
            </w:tcMar>
          </w:tcPr>
          <w:p w:rsidR="00EE0995" w:rsidRDefault="00EE0995">
            <w:pPr>
              <w:spacing w:line="240" w:lineRule="auto"/>
              <w:rPr>
                <w:rFonts w:ascii="Calibri" w:eastAsia="Calibri" w:hAnsi="Calibri" w:cs="Calibri"/>
                <w:sz w:val="20"/>
                <w:szCs w:val="20"/>
              </w:rPr>
            </w:pPr>
          </w:p>
        </w:tc>
        <w:tc>
          <w:tcPr>
            <w:tcW w:w="3240" w:type="dxa"/>
            <w:vMerge/>
            <w:tcMar>
              <w:top w:w="100" w:type="dxa"/>
              <w:left w:w="100" w:type="dxa"/>
              <w:bottom w:w="100" w:type="dxa"/>
              <w:right w:w="100" w:type="dxa"/>
            </w:tcMar>
          </w:tcPr>
          <w:p w:rsidR="00EE0995" w:rsidRDefault="00EE0995">
            <w:pPr>
              <w:spacing w:line="240" w:lineRule="auto"/>
              <w:rPr>
                <w:rFonts w:ascii="Calibri" w:eastAsia="Calibri" w:hAnsi="Calibri" w:cs="Calibri"/>
                <w:sz w:val="20"/>
                <w:szCs w:val="20"/>
              </w:rPr>
            </w:pPr>
          </w:p>
        </w:tc>
        <w:tc>
          <w:tcPr>
            <w:tcW w:w="6480" w:type="dxa"/>
            <w:gridSpan w:val="2"/>
            <w:vMerge/>
            <w:tcMar>
              <w:top w:w="100" w:type="dxa"/>
              <w:left w:w="100" w:type="dxa"/>
              <w:bottom w:w="100" w:type="dxa"/>
              <w:right w:w="100" w:type="dxa"/>
            </w:tcMar>
          </w:tcPr>
          <w:p w:rsidR="00EE0995" w:rsidRDefault="00EE0995">
            <w:pPr>
              <w:spacing w:line="240" w:lineRule="auto"/>
              <w:rPr>
                <w:rFonts w:ascii="Calibri" w:eastAsia="Calibri" w:hAnsi="Calibri" w:cs="Calibri"/>
                <w:sz w:val="20"/>
                <w:szCs w:val="20"/>
              </w:rPr>
            </w:pPr>
          </w:p>
        </w:tc>
      </w:tr>
      <w:tr w:rsidR="00EE0995">
        <w:trPr>
          <w:trHeight w:val="400"/>
          <w:jc w:val="center"/>
        </w:trPr>
        <w:tc>
          <w:tcPr>
            <w:tcW w:w="3240" w:type="dxa"/>
            <w:vMerge/>
            <w:tcMar>
              <w:top w:w="100" w:type="dxa"/>
              <w:left w:w="100" w:type="dxa"/>
              <w:bottom w:w="100" w:type="dxa"/>
              <w:right w:w="100" w:type="dxa"/>
            </w:tcMar>
          </w:tcPr>
          <w:p w:rsidR="00EE0995" w:rsidRDefault="00EE0995">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Year 6 Insight Statements </w:t>
            </w:r>
          </w:p>
        </w:tc>
        <w:tc>
          <w:tcPr>
            <w:tcW w:w="6480" w:type="dxa"/>
            <w:gridSpan w:val="2"/>
            <w:vMerge/>
            <w:tcMar>
              <w:top w:w="100" w:type="dxa"/>
              <w:left w:w="100" w:type="dxa"/>
              <w:bottom w:w="100" w:type="dxa"/>
              <w:right w:w="100" w:type="dxa"/>
            </w:tcMar>
          </w:tcPr>
          <w:p w:rsidR="00EE0995" w:rsidRDefault="00EE0995">
            <w:pPr>
              <w:spacing w:line="240" w:lineRule="auto"/>
              <w:jc w:val="center"/>
              <w:rPr>
                <w:rFonts w:ascii="Calibri" w:eastAsia="Calibri" w:hAnsi="Calibri" w:cs="Calibri"/>
                <w:sz w:val="20"/>
                <w:szCs w:val="20"/>
              </w:rPr>
            </w:pPr>
          </w:p>
        </w:tc>
      </w:tr>
      <w:tr w:rsidR="00EE0995">
        <w:trPr>
          <w:trHeight w:val="400"/>
          <w:jc w:val="center"/>
        </w:trPr>
        <w:tc>
          <w:tcPr>
            <w:tcW w:w="3240" w:type="dxa"/>
            <w:vMerge/>
            <w:tcMar>
              <w:top w:w="100" w:type="dxa"/>
              <w:left w:w="100" w:type="dxa"/>
              <w:bottom w:w="100" w:type="dxa"/>
              <w:right w:w="100" w:type="dxa"/>
            </w:tcMar>
          </w:tcPr>
          <w:p w:rsidR="00EE0995" w:rsidRDefault="00EE0995">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EE0995" w:rsidRDefault="00196294">
            <w:pPr>
              <w:numPr>
                <w:ilvl w:val="0"/>
                <w:numId w:val="6"/>
              </w:numPr>
              <w:spacing w:line="240" w:lineRule="auto"/>
              <w:ind w:left="360"/>
              <w:rPr>
                <w:rFonts w:ascii="Calibri" w:eastAsia="Calibri" w:hAnsi="Calibri" w:cs="Calibri"/>
                <w:sz w:val="20"/>
                <w:szCs w:val="20"/>
              </w:rPr>
            </w:pPr>
            <w:r>
              <w:rPr>
                <w:rFonts w:ascii="Calibri" w:eastAsia="Calibri" w:hAnsi="Calibri" w:cs="Calibri"/>
                <w:sz w:val="20"/>
                <w:szCs w:val="20"/>
              </w:rPr>
              <w:t xml:space="preserve">Uses </w:t>
            </w:r>
            <w:proofErr w:type="spellStart"/>
            <w:r>
              <w:rPr>
                <w:rFonts w:ascii="Calibri" w:eastAsia="Calibri" w:hAnsi="Calibri" w:cs="Calibri"/>
                <w:sz w:val="20"/>
                <w:szCs w:val="20"/>
              </w:rPr>
              <w:t>recognised</w:t>
            </w:r>
            <w:proofErr w:type="spellEnd"/>
            <w:r>
              <w:rPr>
                <w:rFonts w:ascii="Calibri" w:eastAsia="Calibri" w:hAnsi="Calibri" w:cs="Calibri"/>
                <w:sz w:val="20"/>
                <w:szCs w:val="20"/>
              </w:rPr>
              <w:t xml:space="preserve"> symbols when representing a simple circuit in a diagram.</w:t>
            </w:r>
          </w:p>
          <w:p w:rsidR="00EE0995" w:rsidRDefault="00196294">
            <w:pPr>
              <w:numPr>
                <w:ilvl w:val="0"/>
                <w:numId w:val="6"/>
              </w:numPr>
              <w:spacing w:line="240" w:lineRule="auto"/>
              <w:ind w:left="360"/>
              <w:rPr>
                <w:rFonts w:ascii="Calibri" w:eastAsia="Calibri" w:hAnsi="Calibri" w:cs="Calibri"/>
                <w:sz w:val="20"/>
                <w:szCs w:val="20"/>
              </w:rPr>
            </w:pPr>
            <w:r>
              <w:rPr>
                <w:rFonts w:ascii="Calibri" w:eastAsia="Calibri" w:hAnsi="Calibri" w:cs="Calibri"/>
                <w:sz w:val="20"/>
                <w:szCs w:val="20"/>
              </w:rPr>
              <w:t>Associates the brightness of a lamp or the volume of a buzzer with the number and voltage of cells used in the circuit.</w:t>
            </w:r>
          </w:p>
          <w:p w:rsidR="00EE0995" w:rsidRDefault="00196294">
            <w:pPr>
              <w:numPr>
                <w:ilvl w:val="0"/>
                <w:numId w:val="6"/>
              </w:numPr>
              <w:spacing w:line="240" w:lineRule="auto"/>
              <w:ind w:left="360"/>
              <w:rPr>
                <w:rFonts w:ascii="Calibri" w:eastAsia="Calibri" w:hAnsi="Calibri" w:cs="Calibri"/>
                <w:sz w:val="20"/>
                <w:szCs w:val="20"/>
              </w:rPr>
            </w:pPr>
            <w:r>
              <w:rPr>
                <w:rFonts w:ascii="Calibri" w:eastAsia="Calibri" w:hAnsi="Calibri" w:cs="Calibri"/>
                <w:sz w:val="20"/>
                <w:szCs w:val="20"/>
              </w:rPr>
              <w:t>Compares and gives reasons for variations in how components function, including the brightness of bulbs, the loudness of buzzers and the on/off position of switches.</w:t>
            </w:r>
          </w:p>
        </w:tc>
        <w:tc>
          <w:tcPr>
            <w:tcW w:w="6480" w:type="dxa"/>
            <w:gridSpan w:val="2"/>
            <w:vMerge/>
            <w:tcMar>
              <w:top w:w="100" w:type="dxa"/>
              <w:left w:w="100" w:type="dxa"/>
              <w:bottom w:w="100" w:type="dxa"/>
              <w:right w:w="100" w:type="dxa"/>
            </w:tcMar>
          </w:tcPr>
          <w:p w:rsidR="00EE0995" w:rsidRDefault="00EE0995">
            <w:pPr>
              <w:spacing w:line="240" w:lineRule="auto"/>
              <w:jc w:val="center"/>
              <w:rPr>
                <w:rFonts w:ascii="Calibri" w:eastAsia="Calibri" w:hAnsi="Calibri" w:cs="Calibri"/>
                <w:sz w:val="20"/>
                <w:szCs w:val="20"/>
              </w:rPr>
            </w:pPr>
          </w:p>
        </w:tc>
      </w:tr>
      <w:tr w:rsidR="00EE0995">
        <w:trPr>
          <w:jc w:val="center"/>
        </w:trPr>
        <w:tc>
          <w:tcPr>
            <w:tcW w:w="3240" w:type="dxa"/>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lastRenderedPageBreak/>
              <w:t xml:space="preserve">Common Misconceptions </w:t>
            </w:r>
          </w:p>
        </w:tc>
        <w:tc>
          <w:tcPr>
            <w:tcW w:w="3240" w:type="dxa"/>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Competitions  </w:t>
            </w:r>
          </w:p>
        </w:tc>
        <w:tc>
          <w:tcPr>
            <w:tcW w:w="3240" w:type="dxa"/>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Scientists </w:t>
            </w:r>
          </w:p>
        </w:tc>
        <w:tc>
          <w:tcPr>
            <w:tcW w:w="3240" w:type="dxa"/>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Books </w:t>
            </w:r>
          </w:p>
        </w:tc>
      </w:tr>
      <w:tr w:rsidR="00EE0995">
        <w:trPr>
          <w:jc w:val="center"/>
        </w:trPr>
        <w:tc>
          <w:tcPr>
            <w:tcW w:w="3240" w:type="dxa"/>
            <w:tcMar>
              <w:top w:w="100" w:type="dxa"/>
              <w:left w:w="100" w:type="dxa"/>
              <w:bottom w:w="100" w:type="dxa"/>
              <w:right w:w="100" w:type="dxa"/>
            </w:tcMar>
          </w:tcPr>
          <w:p w:rsidR="00EE0995" w:rsidRDefault="00196294">
            <w:pPr>
              <w:spacing w:line="240" w:lineRule="auto"/>
              <w:jc w:val="both"/>
              <w:rPr>
                <w:rFonts w:ascii="Calibri" w:eastAsia="Calibri" w:hAnsi="Calibri" w:cs="Calibri"/>
                <w:sz w:val="20"/>
                <w:szCs w:val="20"/>
              </w:rPr>
            </w:pPr>
            <w:r>
              <w:rPr>
                <w:rFonts w:ascii="Calibri" w:eastAsia="Calibri" w:hAnsi="Calibri" w:cs="Calibri"/>
                <w:sz w:val="20"/>
                <w:szCs w:val="20"/>
              </w:rPr>
              <w:t>Some children may think:</w:t>
            </w:r>
          </w:p>
          <w:p w:rsidR="00EE0995" w:rsidRDefault="00196294">
            <w:pPr>
              <w:numPr>
                <w:ilvl w:val="0"/>
                <w:numId w:val="8"/>
              </w:numPr>
              <w:spacing w:line="240" w:lineRule="auto"/>
              <w:jc w:val="both"/>
              <w:rPr>
                <w:rFonts w:ascii="Calibri" w:eastAsia="Calibri" w:hAnsi="Calibri" w:cs="Calibri"/>
                <w:b/>
                <w:sz w:val="20"/>
                <w:szCs w:val="20"/>
              </w:rPr>
            </w:pPr>
            <w:r>
              <w:rPr>
                <w:rFonts w:ascii="Calibri" w:eastAsia="Calibri" w:hAnsi="Calibri" w:cs="Calibri"/>
                <w:sz w:val="20"/>
                <w:szCs w:val="20"/>
              </w:rPr>
              <w:t xml:space="preserve">larger-sized batteries make bulbs brighter </w:t>
            </w:r>
          </w:p>
          <w:p w:rsidR="00EE0995" w:rsidRDefault="00196294">
            <w:pPr>
              <w:numPr>
                <w:ilvl w:val="0"/>
                <w:numId w:val="8"/>
              </w:numPr>
              <w:spacing w:line="240" w:lineRule="auto"/>
              <w:jc w:val="both"/>
              <w:rPr>
                <w:rFonts w:ascii="Calibri" w:eastAsia="Calibri" w:hAnsi="Calibri" w:cs="Calibri"/>
                <w:b/>
                <w:sz w:val="20"/>
                <w:szCs w:val="20"/>
              </w:rPr>
            </w:pPr>
            <w:r>
              <w:rPr>
                <w:rFonts w:ascii="Calibri" w:eastAsia="Calibri" w:hAnsi="Calibri" w:cs="Calibri"/>
                <w:sz w:val="20"/>
                <w:szCs w:val="20"/>
              </w:rPr>
              <w:t xml:space="preserve">a complete circuit uses up electricity </w:t>
            </w:r>
          </w:p>
          <w:p w:rsidR="00EE0995" w:rsidRDefault="00196294">
            <w:pPr>
              <w:numPr>
                <w:ilvl w:val="0"/>
                <w:numId w:val="8"/>
              </w:numPr>
              <w:spacing w:line="240" w:lineRule="auto"/>
              <w:jc w:val="both"/>
              <w:rPr>
                <w:rFonts w:ascii="Calibri" w:eastAsia="Calibri" w:hAnsi="Calibri" w:cs="Calibri"/>
                <w:b/>
                <w:sz w:val="20"/>
                <w:szCs w:val="20"/>
              </w:rPr>
            </w:pPr>
            <w:r>
              <w:rPr>
                <w:rFonts w:ascii="Calibri" w:eastAsia="Calibri" w:hAnsi="Calibri" w:cs="Calibri"/>
                <w:sz w:val="20"/>
                <w:szCs w:val="20"/>
              </w:rPr>
              <w:t xml:space="preserve">components in a circuit that are closer to the battery get more electricity </w:t>
            </w:r>
          </w:p>
        </w:tc>
        <w:tc>
          <w:tcPr>
            <w:tcW w:w="3240" w:type="dxa"/>
            <w:tcMar>
              <w:top w:w="100" w:type="dxa"/>
              <w:left w:w="100" w:type="dxa"/>
              <w:bottom w:w="100" w:type="dxa"/>
              <w:right w:w="100" w:type="dxa"/>
            </w:tcMar>
          </w:tcPr>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 xml:space="preserve">If you were an engineer, what would you do? </w:t>
            </w:r>
          </w:p>
          <w:p w:rsidR="00EE0995" w:rsidRDefault="00196294">
            <w:pPr>
              <w:spacing w:line="240" w:lineRule="auto"/>
              <w:rPr>
                <w:rFonts w:ascii="Calibri" w:eastAsia="Calibri" w:hAnsi="Calibri" w:cs="Calibri"/>
                <w:sz w:val="20"/>
                <w:szCs w:val="20"/>
              </w:rPr>
            </w:pPr>
            <w:hyperlink r:id="rId6">
              <w:r>
                <w:rPr>
                  <w:rFonts w:ascii="Calibri" w:eastAsia="Calibri" w:hAnsi="Calibri" w:cs="Calibri"/>
                  <w:color w:val="1155CC"/>
                  <w:sz w:val="20"/>
                  <w:szCs w:val="20"/>
                  <w:u w:val="single"/>
                </w:rPr>
                <w:t>https://www.schoolscience.co.uk/ifyouwereanengineerwhatwouldyoudo</w:t>
              </w:r>
            </w:hyperlink>
            <w:r>
              <w:rPr>
                <w:rFonts w:ascii="Calibri" w:eastAsia="Calibri" w:hAnsi="Calibri" w:cs="Calibri"/>
                <w:sz w:val="20"/>
                <w:szCs w:val="20"/>
              </w:rPr>
              <w:t xml:space="preserve"> </w:t>
            </w:r>
          </w:p>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Toyota Design Your Dream Car</w:t>
            </w:r>
          </w:p>
        </w:tc>
        <w:tc>
          <w:tcPr>
            <w:tcW w:w="3240" w:type="dxa"/>
            <w:tcMar>
              <w:top w:w="100" w:type="dxa"/>
              <w:left w:w="100" w:type="dxa"/>
              <w:bottom w:w="100" w:type="dxa"/>
              <w:right w:w="100" w:type="dxa"/>
            </w:tcMar>
          </w:tcPr>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Required:</w:t>
            </w:r>
          </w:p>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Peter Rawlinson— British engineer developing electrical vehicles</w:t>
            </w:r>
          </w:p>
          <w:p w:rsidR="00EE0995" w:rsidRDefault="00EE0995">
            <w:pPr>
              <w:spacing w:line="240" w:lineRule="auto"/>
              <w:rPr>
                <w:rFonts w:ascii="Calibri" w:eastAsia="Calibri" w:hAnsi="Calibri" w:cs="Calibri"/>
                <w:sz w:val="20"/>
                <w:szCs w:val="20"/>
              </w:rPr>
            </w:pPr>
          </w:p>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 xml:space="preserve">Suggested: </w:t>
            </w:r>
          </w:p>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Nikola Tesla -Alternating Currents El</w:t>
            </w:r>
            <w:r>
              <w:rPr>
                <w:rFonts w:ascii="Calibri" w:eastAsia="Calibri" w:hAnsi="Calibri" w:cs="Calibri"/>
                <w:sz w:val="20"/>
                <w:szCs w:val="20"/>
              </w:rPr>
              <w:t>ectric System</w:t>
            </w:r>
          </w:p>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Edith Clarke -Electrical engineer</w:t>
            </w:r>
          </w:p>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Benjamin Franklin - Showed Lightning is Caused by Electricity</w:t>
            </w:r>
          </w:p>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Michael Faraday -  Electricity</w:t>
            </w:r>
          </w:p>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Thomas Edison (1847-1931). Inventor of the fuse.</w:t>
            </w:r>
          </w:p>
        </w:tc>
        <w:tc>
          <w:tcPr>
            <w:tcW w:w="3240" w:type="dxa"/>
            <w:tcMar>
              <w:top w:w="100" w:type="dxa"/>
              <w:left w:w="100" w:type="dxa"/>
              <w:bottom w:w="100" w:type="dxa"/>
              <w:right w:w="100" w:type="dxa"/>
            </w:tcMar>
          </w:tcPr>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 xml:space="preserve">Goodnight Mister Tom (Michelle </w:t>
            </w:r>
            <w:proofErr w:type="spellStart"/>
            <w:r>
              <w:rPr>
                <w:rFonts w:ascii="Calibri" w:eastAsia="Calibri" w:hAnsi="Calibri" w:cs="Calibri"/>
                <w:sz w:val="20"/>
                <w:szCs w:val="20"/>
              </w:rPr>
              <w:t>Magorian</w:t>
            </w:r>
            <w:proofErr w:type="spellEnd"/>
            <w:r>
              <w:rPr>
                <w:rFonts w:ascii="Calibri" w:eastAsia="Calibri" w:hAnsi="Calibri" w:cs="Calibri"/>
                <w:sz w:val="20"/>
                <w:szCs w:val="20"/>
              </w:rPr>
              <w:t>)</w:t>
            </w:r>
          </w:p>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Blackout (John Rocco)</w:t>
            </w:r>
          </w:p>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 xml:space="preserve">Hitler's Canary (Sandi </w:t>
            </w:r>
            <w:proofErr w:type="spellStart"/>
            <w:r>
              <w:rPr>
                <w:rFonts w:ascii="Calibri" w:eastAsia="Calibri" w:hAnsi="Calibri" w:cs="Calibri"/>
                <w:sz w:val="20"/>
                <w:szCs w:val="20"/>
              </w:rPr>
              <w:t>Toksvig</w:t>
            </w:r>
            <w:proofErr w:type="spellEnd"/>
            <w:r>
              <w:rPr>
                <w:rFonts w:ascii="Calibri" w:eastAsia="Calibri" w:hAnsi="Calibri" w:cs="Calibri"/>
                <w:sz w:val="20"/>
                <w:szCs w:val="20"/>
              </w:rPr>
              <w:t>)</w:t>
            </w:r>
          </w:p>
        </w:tc>
      </w:tr>
      <w:tr w:rsidR="00EE0995">
        <w:trPr>
          <w:trHeight w:val="420"/>
          <w:jc w:val="center"/>
        </w:trPr>
        <w:tc>
          <w:tcPr>
            <w:tcW w:w="6480" w:type="dxa"/>
            <w:gridSpan w:val="2"/>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Scientific Vocabulary </w:t>
            </w:r>
          </w:p>
        </w:tc>
        <w:tc>
          <w:tcPr>
            <w:tcW w:w="3240" w:type="dxa"/>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School Resources </w:t>
            </w:r>
          </w:p>
        </w:tc>
        <w:tc>
          <w:tcPr>
            <w:tcW w:w="3240" w:type="dxa"/>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Cross-curricular Links </w:t>
            </w:r>
          </w:p>
        </w:tc>
      </w:tr>
      <w:tr w:rsidR="00EE0995">
        <w:trPr>
          <w:trHeight w:val="420"/>
          <w:jc w:val="center"/>
        </w:trPr>
        <w:tc>
          <w:tcPr>
            <w:tcW w:w="6480" w:type="dxa"/>
            <w:gridSpan w:val="2"/>
            <w:vMerge w:val="restart"/>
            <w:tcMar>
              <w:top w:w="100" w:type="dxa"/>
              <w:left w:w="100" w:type="dxa"/>
              <w:bottom w:w="100" w:type="dxa"/>
              <w:right w:w="100" w:type="dxa"/>
            </w:tcMar>
          </w:tcPr>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 xml:space="preserve">Year 4: </w:t>
            </w:r>
          </w:p>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electricity, appliance/ device, mains, plug, electrical circuit, complete circuit, circuit diagram, circuit symbol, components, cell, battery, positive, negative, connect, loose connection, short circuit, wire, crocodile clip, bulb, bright/ dim, switch, bu</w:t>
            </w:r>
            <w:r>
              <w:rPr>
                <w:rFonts w:ascii="Calibri" w:eastAsia="Calibri" w:hAnsi="Calibri" w:cs="Calibri"/>
                <w:sz w:val="20"/>
                <w:szCs w:val="20"/>
              </w:rPr>
              <w:t>zzer, motor, faster/ slower, conductor, insulator, metal/ non metal</w:t>
            </w:r>
          </w:p>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Adults Use Language: series circuit, terminal</w:t>
            </w:r>
          </w:p>
          <w:p w:rsidR="00EE0995" w:rsidRDefault="00EE0995">
            <w:pPr>
              <w:spacing w:line="240" w:lineRule="auto"/>
              <w:rPr>
                <w:rFonts w:ascii="Calibri" w:eastAsia="Calibri" w:hAnsi="Calibri" w:cs="Calibri"/>
                <w:sz w:val="20"/>
                <w:szCs w:val="20"/>
              </w:rPr>
            </w:pPr>
          </w:p>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 xml:space="preserve">Year 6: </w:t>
            </w:r>
          </w:p>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terminal, volume, voltage, current, resistance</w:t>
            </w:r>
          </w:p>
        </w:tc>
        <w:tc>
          <w:tcPr>
            <w:tcW w:w="3240" w:type="dxa"/>
            <w:tcMar>
              <w:top w:w="100" w:type="dxa"/>
              <w:left w:w="100" w:type="dxa"/>
              <w:bottom w:w="100" w:type="dxa"/>
              <w:right w:w="100" w:type="dxa"/>
            </w:tcMar>
          </w:tcPr>
          <w:p w:rsidR="00EE0995" w:rsidRDefault="00196294">
            <w:pPr>
              <w:spacing w:line="240" w:lineRule="auto"/>
              <w:rPr>
                <w:rFonts w:ascii="Calibri" w:eastAsia="Calibri" w:hAnsi="Calibri" w:cs="Calibri"/>
                <w:sz w:val="20"/>
                <w:szCs w:val="20"/>
              </w:rPr>
            </w:pPr>
            <w:r>
              <w:rPr>
                <w:rFonts w:ascii="Calibri" w:eastAsia="Calibri" w:hAnsi="Calibri" w:cs="Calibri"/>
                <w:sz w:val="20"/>
                <w:szCs w:val="20"/>
              </w:rPr>
              <w:t xml:space="preserve">Electricity resources - batteries, wires, buzzers, lights etc. </w:t>
            </w:r>
          </w:p>
        </w:tc>
        <w:tc>
          <w:tcPr>
            <w:tcW w:w="3240" w:type="dxa"/>
            <w:vMerge w:val="restart"/>
            <w:tcMar>
              <w:top w:w="100" w:type="dxa"/>
              <w:left w:w="100" w:type="dxa"/>
              <w:bottom w:w="100" w:type="dxa"/>
              <w:right w:w="100" w:type="dxa"/>
            </w:tcMar>
          </w:tcPr>
          <w:p w:rsidR="00EE0995" w:rsidRDefault="00196294">
            <w:pPr>
              <w:numPr>
                <w:ilvl w:val="0"/>
                <w:numId w:val="2"/>
              </w:numPr>
              <w:spacing w:line="240" w:lineRule="auto"/>
              <w:ind w:left="360"/>
              <w:rPr>
                <w:rFonts w:ascii="Calibri" w:eastAsia="Calibri" w:hAnsi="Calibri" w:cs="Calibri"/>
                <w:sz w:val="20"/>
                <w:szCs w:val="20"/>
              </w:rPr>
            </w:pPr>
            <w:r>
              <w:rPr>
                <w:rFonts w:ascii="Calibri" w:eastAsia="Calibri" w:hAnsi="Calibri" w:cs="Calibri"/>
                <w:sz w:val="20"/>
                <w:szCs w:val="20"/>
              </w:rPr>
              <w:t xml:space="preserve"> Investigate the brightness of a bulb as the circuit length varies. Plot the data on a table and transfer to a graph. </w:t>
            </w:r>
          </w:p>
          <w:p w:rsidR="00EE0995" w:rsidRDefault="00196294">
            <w:pPr>
              <w:numPr>
                <w:ilvl w:val="0"/>
                <w:numId w:val="2"/>
              </w:numPr>
              <w:spacing w:line="240" w:lineRule="auto"/>
              <w:ind w:left="360"/>
              <w:rPr>
                <w:rFonts w:ascii="Calibri" w:eastAsia="Calibri" w:hAnsi="Calibri" w:cs="Calibri"/>
                <w:sz w:val="20"/>
                <w:szCs w:val="20"/>
              </w:rPr>
            </w:pPr>
            <w:r>
              <w:rPr>
                <w:rFonts w:ascii="Calibri" w:eastAsia="Calibri" w:hAnsi="Calibri" w:cs="Calibri"/>
                <w:sz w:val="20"/>
                <w:szCs w:val="20"/>
              </w:rPr>
              <w:t>Use a data logger to record and investigate what happens to the brightness of a bulb or loudness of a buzzer as more components are added</w:t>
            </w:r>
            <w:r>
              <w:rPr>
                <w:rFonts w:ascii="Calibri" w:eastAsia="Calibri" w:hAnsi="Calibri" w:cs="Calibri"/>
                <w:sz w:val="20"/>
                <w:szCs w:val="20"/>
              </w:rPr>
              <w:t xml:space="preserve"> to a circuit.</w:t>
            </w:r>
          </w:p>
          <w:p w:rsidR="00EE0995" w:rsidRDefault="00196294">
            <w:pPr>
              <w:numPr>
                <w:ilvl w:val="0"/>
                <w:numId w:val="2"/>
              </w:numPr>
              <w:spacing w:line="240" w:lineRule="auto"/>
              <w:ind w:left="360"/>
              <w:rPr>
                <w:rFonts w:ascii="Calibri" w:eastAsia="Calibri" w:hAnsi="Calibri" w:cs="Calibri"/>
                <w:sz w:val="20"/>
                <w:szCs w:val="20"/>
              </w:rPr>
            </w:pPr>
            <w:r>
              <w:rPr>
                <w:rFonts w:ascii="Calibri" w:eastAsia="Calibri" w:hAnsi="Calibri" w:cs="Calibri"/>
                <w:sz w:val="20"/>
                <w:szCs w:val="20"/>
              </w:rPr>
              <w:t xml:space="preserve"> Use an electrical consumption calculator to see how much electricity is used to run different common household devices. Pupils could also use the calculator to find out how much each appliance costs to run in a week, month and year.</w:t>
            </w:r>
          </w:p>
          <w:p w:rsidR="00EE0995" w:rsidRDefault="00196294">
            <w:pPr>
              <w:numPr>
                <w:ilvl w:val="0"/>
                <w:numId w:val="2"/>
              </w:numPr>
              <w:spacing w:line="240" w:lineRule="auto"/>
              <w:ind w:left="360"/>
              <w:rPr>
                <w:rFonts w:ascii="Calibri" w:eastAsia="Calibri" w:hAnsi="Calibri" w:cs="Calibri"/>
                <w:sz w:val="20"/>
                <w:szCs w:val="20"/>
              </w:rPr>
            </w:pPr>
            <w:r>
              <w:rPr>
                <w:rFonts w:ascii="Calibri" w:eastAsia="Calibri" w:hAnsi="Calibri" w:cs="Calibri"/>
                <w:sz w:val="20"/>
                <w:szCs w:val="20"/>
              </w:rPr>
              <w:t xml:space="preserve">Pupils </w:t>
            </w:r>
            <w:r>
              <w:rPr>
                <w:rFonts w:ascii="Calibri" w:eastAsia="Calibri" w:hAnsi="Calibri" w:cs="Calibri"/>
                <w:sz w:val="20"/>
                <w:szCs w:val="20"/>
              </w:rPr>
              <w:t xml:space="preserve">could design an electrical consumption calculator in a spreadsheet by writing formula to work out the cost, usage per </w:t>
            </w:r>
            <w:r>
              <w:rPr>
                <w:rFonts w:ascii="Calibri" w:eastAsia="Calibri" w:hAnsi="Calibri" w:cs="Calibri"/>
                <w:sz w:val="20"/>
                <w:szCs w:val="20"/>
              </w:rPr>
              <w:lastRenderedPageBreak/>
              <w:t>week, month and year.</w:t>
            </w:r>
          </w:p>
        </w:tc>
      </w:tr>
      <w:tr w:rsidR="00EE0995">
        <w:trPr>
          <w:trHeight w:val="432"/>
          <w:jc w:val="center"/>
        </w:trPr>
        <w:tc>
          <w:tcPr>
            <w:tcW w:w="6480" w:type="dxa"/>
            <w:gridSpan w:val="2"/>
            <w:vMerge/>
            <w:tcMar>
              <w:top w:w="100" w:type="dxa"/>
              <w:left w:w="100" w:type="dxa"/>
              <w:bottom w:w="100" w:type="dxa"/>
              <w:right w:w="100" w:type="dxa"/>
            </w:tcMar>
          </w:tcPr>
          <w:p w:rsidR="00EE0995" w:rsidRDefault="00EE0995">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EE0995" w:rsidRDefault="00196294">
            <w:pPr>
              <w:spacing w:line="240" w:lineRule="auto"/>
              <w:jc w:val="center"/>
              <w:rPr>
                <w:rFonts w:ascii="Calibri" w:eastAsia="Calibri" w:hAnsi="Calibri" w:cs="Calibri"/>
                <w:sz w:val="20"/>
                <w:szCs w:val="20"/>
              </w:rPr>
            </w:pPr>
            <w:r>
              <w:rPr>
                <w:rFonts w:ascii="Calibri" w:eastAsia="Calibri" w:hAnsi="Calibri" w:cs="Calibri"/>
                <w:sz w:val="20"/>
                <w:szCs w:val="20"/>
              </w:rPr>
              <w:t xml:space="preserve">Outdoor Learning and Resources </w:t>
            </w:r>
          </w:p>
        </w:tc>
        <w:tc>
          <w:tcPr>
            <w:tcW w:w="3240" w:type="dxa"/>
            <w:vMerge/>
            <w:tcMar>
              <w:top w:w="100" w:type="dxa"/>
              <w:left w:w="100" w:type="dxa"/>
              <w:bottom w:w="100" w:type="dxa"/>
              <w:right w:w="100" w:type="dxa"/>
            </w:tcMar>
          </w:tcPr>
          <w:p w:rsidR="00EE0995" w:rsidRDefault="00EE0995">
            <w:pPr>
              <w:spacing w:line="240" w:lineRule="auto"/>
              <w:rPr>
                <w:rFonts w:ascii="Calibri" w:eastAsia="Calibri" w:hAnsi="Calibri" w:cs="Calibri"/>
                <w:sz w:val="20"/>
                <w:szCs w:val="20"/>
              </w:rPr>
            </w:pPr>
          </w:p>
        </w:tc>
      </w:tr>
      <w:tr w:rsidR="00EE0995">
        <w:trPr>
          <w:trHeight w:val="420"/>
          <w:jc w:val="center"/>
        </w:trPr>
        <w:tc>
          <w:tcPr>
            <w:tcW w:w="6480" w:type="dxa"/>
            <w:gridSpan w:val="2"/>
            <w:vMerge/>
            <w:tcMar>
              <w:top w:w="100" w:type="dxa"/>
              <w:left w:w="100" w:type="dxa"/>
              <w:bottom w:w="100" w:type="dxa"/>
              <w:right w:w="100" w:type="dxa"/>
            </w:tcMar>
          </w:tcPr>
          <w:p w:rsidR="00EE0995" w:rsidRDefault="00EE0995">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EE0995" w:rsidRDefault="00EE0995">
            <w:pPr>
              <w:spacing w:line="240" w:lineRule="auto"/>
              <w:rPr>
                <w:rFonts w:ascii="Calibri" w:eastAsia="Calibri" w:hAnsi="Calibri" w:cs="Calibri"/>
                <w:sz w:val="20"/>
                <w:szCs w:val="20"/>
              </w:rPr>
            </w:pPr>
          </w:p>
        </w:tc>
        <w:tc>
          <w:tcPr>
            <w:tcW w:w="3240" w:type="dxa"/>
            <w:vMerge/>
            <w:tcMar>
              <w:top w:w="100" w:type="dxa"/>
              <w:left w:w="100" w:type="dxa"/>
              <w:bottom w:w="100" w:type="dxa"/>
              <w:right w:w="100" w:type="dxa"/>
            </w:tcMar>
          </w:tcPr>
          <w:p w:rsidR="00EE0995" w:rsidRDefault="00EE0995">
            <w:pPr>
              <w:spacing w:line="240" w:lineRule="auto"/>
              <w:rPr>
                <w:rFonts w:ascii="Calibri" w:eastAsia="Calibri" w:hAnsi="Calibri" w:cs="Calibri"/>
                <w:sz w:val="20"/>
                <w:szCs w:val="20"/>
              </w:rPr>
            </w:pPr>
          </w:p>
        </w:tc>
      </w:tr>
    </w:tbl>
    <w:p w:rsidR="00EE0995" w:rsidRDefault="00EE0995">
      <w:pPr>
        <w:ind w:right="-1080" w:hanging="1080"/>
        <w:rPr>
          <w:rFonts w:ascii="Calibri" w:eastAsia="Calibri" w:hAnsi="Calibri" w:cs="Calibri"/>
          <w:sz w:val="20"/>
          <w:szCs w:val="20"/>
        </w:rPr>
      </w:pPr>
      <w:bookmarkStart w:id="0" w:name="_GoBack"/>
      <w:bookmarkEnd w:id="0"/>
    </w:p>
    <w:sectPr w:rsidR="00EE0995">
      <w:pgSz w:w="15840" w:h="12240" w:orient="landscape"/>
      <w:pgMar w:top="81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2479B"/>
    <w:multiLevelType w:val="multilevel"/>
    <w:tmpl w:val="9F2025AC"/>
    <w:lvl w:ilvl="0">
      <w:start w:val="1"/>
      <w:numFmt w:val="bullet"/>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DC557B5"/>
    <w:multiLevelType w:val="multilevel"/>
    <w:tmpl w:val="17CEAC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6177F74"/>
    <w:multiLevelType w:val="multilevel"/>
    <w:tmpl w:val="C1AC87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3FD76A41"/>
    <w:multiLevelType w:val="multilevel"/>
    <w:tmpl w:val="23E0B0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55A523E"/>
    <w:multiLevelType w:val="multilevel"/>
    <w:tmpl w:val="D8D6297E"/>
    <w:lvl w:ilvl="0">
      <w:start w:val="1"/>
      <w:numFmt w:val="bullet"/>
      <w:lvlText w:val="●"/>
      <w:lvlJc w:val="left"/>
      <w:pPr>
        <w:ind w:left="720" w:hanging="360"/>
      </w:pPr>
      <w:rPr>
        <w:rFonts w:ascii="Noto Sans Symbols" w:eastAsia="Noto Sans Symbols" w:hAnsi="Noto Sans Symbols" w:cs="Noto Sans Symbols"/>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57C27C6A"/>
    <w:multiLevelType w:val="multilevel"/>
    <w:tmpl w:val="835AB870"/>
    <w:lvl w:ilvl="0">
      <w:start w:val="1"/>
      <w:numFmt w:val="bullet"/>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66D30A3B"/>
    <w:multiLevelType w:val="multilevel"/>
    <w:tmpl w:val="6C4406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69AA6FA6"/>
    <w:multiLevelType w:val="multilevel"/>
    <w:tmpl w:val="EFBA46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7"/>
  </w:num>
  <w:num w:numId="2">
    <w:abstractNumId w:val="1"/>
  </w:num>
  <w:num w:numId="3">
    <w:abstractNumId w:val="3"/>
  </w:num>
  <w:num w:numId="4">
    <w:abstractNumId w:val="6"/>
  </w:num>
  <w:num w:numId="5">
    <w:abstractNumId w:val="2"/>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20"/>
  <w:characterSpacingControl w:val="doNotCompress"/>
  <w:compat>
    <w:compatSetting w:name="compatibilityMode" w:uri="http://schemas.microsoft.com/office/word" w:val="14"/>
  </w:compat>
  <w:rsids>
    <w:rsidRoot w:val="00EE0995"/>
    <w:rsid w:val="00196294"/>
    <w:rsid w:val="00EE0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9629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2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9629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2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hoolscience.co.uk/ifyouwereanengineerwhatwouldyoudo"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1291</Words>
  <Characters>7363</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Conroy</dc:creator>
  <cp:lastModifiedBy>Stephanie Conroy</cp:lastModifiedBy>
  <cp:revision>2</cp:revision>
  <dcterms:created xsi:type="dcterms:W3CDTF">2023-02-26T01:31:00Z</dcterms:created>
  <dcterms:modified xsi:type="dcterms:W3CDTF">2023-02-26T01:31:00Z</dcterms:modified>
</cp:coreProperties>
</file>