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3FE0" w:rsidRDefault="00FF3FE0">
      <w:pPr>
        <w:widowControl w:val="0"/>
        <w:pBdr>
          <w:top w:val="nil"/>
          <w:left w:val="nil"/>
          <w:bottom w:val="nil"/>
          <w:right w:val="nil"/>
          <w:between w:val="nil"/>
        </w:pBdr>
        <w:spacing w:after="0"/>
        <w:rPr>
          <w:rFonts w:ascii="Arial" w:eastAsia="Arial" w:hAnsi="Arial" w:cs="Arial"/>
          <w:color w:val="000000"/>
        </w:rPr>
      </w:pPr>
    </w:p>
    <w:tbl>
      <w:tblPr>
        <w:tblStyle w:val="a"/>
        <w:tblW w:w="15877" w:type="dxa"/>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77"/>
      </w:tblGrid>
      <w:tr w:rsidR="00FF3FE0">
        <w:tc>
          <w:tcPr>
            <w:tcW w:w="15877" w:type="dxa"/>
          </w:tcPr>
          <w:p w:rsidR="00FF3FE0" w:rsidRDefault="0032525E">
            <w:pPr>
              <w:rPr>
                <w:rFonts w:ascii="Quattrocento Sans" w:eastAsia="Quattrocento Sans" w:hAnsi="Quattrocento Sans" w:cs="Quattrocento Sans"/>
                <w:b/>
              </w:rPr>
            </w:pPr>
            <w:r>
              <w:rPr>
                <w:rFonts w:ascii="Quattrocento Sans" w:eastAsia="Quattrocento Sans" w:hAnsi="Quattrocento Sans" w:cs="Quattrocento Sans"/>
                <w:b/>
              </w:rPr>
              <w:t xml:space="preserve">                             MISSION GROVE PRIMARY SCHOOL                                         YEAR 3 Autumn Term 1                                 Windrush</w:t>
            </w:r>
          </w:p>
          <w:p w:rsidR="00FF3FE0" w:rsidRDefault="00FF3FE0">
            <w:pPr>
              <w:ind w:left="-829" w:firstLine="829"/>
              <w:jc w:val="center"/>
            </w:pPr>
          </w:p>
        </w:tc>
      </w:tr>
      <w:tr w:rsidR="00FF3FE0">
        <w:trPr>
          <w:trHeight w:val="403"/>
        </w:trPr>
        <w:tc>
          <w:tcPr>
            <w:tcW w:w="15877" w:type="dxa"/>
          </w:tcPr>
          <w:p w:rsidR="00FF3FE0" w:rsidRDefault="0032525E">
            <w:pPr>
              <w:ind w:left="-829" w:firstLine="829"/>
              <w:jc w:val="center"/>
              <w:rPr>
                <w:rFonts w:ascii="Quattrocento Sans" w:eastAsia="Quattrocento Sans" w:hAnsi="Quattrocento Sans" w:cs="Quattrocento Sans"/>
                <w:b/>
              </w:rPr>
            </w:pPr>
            <w:r>
              <w:rPr>
                <w:rFonts w:ascii="Quattrocento Sans" w:eastAsia="Quattrocento Sans" w:hAnsi="Quattrocento Sans" w:cs="Quattrocento Sans"/>
                <w:b/>
                <w:highlight w:val="white"/>
              </w:rPr>
              <w:t xml:space="preserve">Experiences </w:t>
            </w:r>
            <w:proofErr w:type="gramStart"/>
            <w:r>
              <w:rPr>
                <w:rFonts w:ascii="Quattrocento Sans" w:eastAsia="Quattrocento Sans" w:hAnsi="Quattrocento Sans" w:cs="Quattrocento Sans"/>
                <w:b/>
                <w:highlight w:val="white"/>
              </w:rPr>
              <w:t xml:space="preserve">–  </w:t>
            </w:r>
            <w:r w:rsidR="003D2653">
              <w:rPr>
                <w:rFonts w:ascii="Quattrocento Sans" w:eastAsia="Quattrocento Sans" w:hAnsi="Quattrocento Sans" w:cs="Quattrocento Sans"/>
                <w:b/>
                <w:highlight w:val="white"/>
              </w:rPr>
              <w:t>AR</w:t>
            </w:r>
            <w:proofErr w:type="gramEnd"/>
            <w:r w:rsidR="003D2653">
              <w:rPr>
                <w:rFonts w:ascii="Quattrocento Sans" w:eastAsia="Quattrocento Sans" w:hAnsi="Quattrocento Sans" w:cs="Quattrocento Sans"/>
                <w:b/>
                <w:highlight w:val="white"/>
              </w:rPr>
              <w:t xml:space="preserve"> </w:t>
            </w:r>
            <w:r>
              <w:rPr>
                <w:rFonts w:ascii="Quattrocento Sans" w:eastAsia="Quattrocento Sans" w:hAnsi="Quattrocento Sans" w:cs="Quattrocento Sans"/>
                <w:b/>
                <w:highlight w:val="white"/>
              </w:rPr>
              <w:t xml:space="preserve">test, Jeans for genes day, World Peace Day, coffee morning, National Poetry Day, AM testing, World Mental Health day, </w:t>
            </w:r>
            <w:r w:rsidR="00D57296">
              <w:rPr>
                <w:rFonts w:ascii="Quattrocento Sans" w:eastAsia="Quattrocento Sans" w:hAnsi="Quattrocento Sans" w:cs="Quattrocento Sans"/>
                <w:b/>
                <w:highlight w:val="white"/>
              </w:rPr>
              <w:t xml:space="preserve">Halloween disco, </w:t>
            </w:r>
            <w:r>
              <w:rPr>
                <w:rFonts w:ascii="Quattrocento Sans" w:eastAsia="Quattrocento Sans" w:hAnsi="Quattrocento Sans" w:cs="Quattrocento Sans"/>
                <w:b/>
                <w:highlight w:val="white"/>
              </w:rPr>
              <w:t>Individual and sibling photos</w:t>
            </w:r>
            <w:r w:rsidR="003D2653">
              <w:rPr>
                <w:rFonts w:ascii="Quattrocento Sans" w:eastAsia="Quattrocento Sans" w:hAnsi="Quattrocento Sans" w:cs="Quattrocento Sans"/>
                <w:b/>
                <w:highlight w:val="white"/>
              </w:rPr>
              <w:t>, Swimming</w:t>
            </w:r>
            <w:bookmarkStart w:id="0" w:name="_GoBack"/>
            <w:bookmarkEnd w:id="0"/>
          </w:p>
          <w:p w:rsidR="00FF3FE0" w:rsidRDefault="00FF3FE0">
            <w:pPr>
              <w:rPr>
                <w:rFonts w:ascii="Quattrocento Sans" w:eastAsia="Quattrocento Sans" w:hAnsi="Quattrocento Sans" w:cs="Quattrocento Sans"/>
              </w:rPr>
            </w:pPr>
          </w:p>
        </w:tc>
      </w:tr>
    </w:tbl>
    <w:p w:rsidR="00FF3FE0" w:rsidRDefault="00D57296">
      <w:pPr>
        <w:rPr>
          <w:rFonts w:ascii="Quattrocento Sans" w:eastAsia="Quattrocento Sans" w:hAnsi="Quattrocento Sans" w:cs="Quattrocento Sans"/>
        </w:rPr>
      </w:pPr>
      <w:r>
        <w:rPr>
          <w:noProof/>
        </w:rPr>
        <mc:AlternateContent>
          <mc:Choice Requires="wps">
            <w:drawing>
              <wp:anchor distT="0" distB="0" distL="114300" distR="114300" simplePos="0" relativeHeight="251658240" behindDoc="0" locked="0" layoutInCell="1" hidden="0" allowOverlap="1">
                <wp:simplePos x="0" y="0"/>
                <wp:positionH relativeFrom="column">
                  <wp:posOffset>5114925</wp:posOffset>
                </wp:positionH>
                <wp:positionV relativeFrom="paragraph">
                  <wp:posOffset>96520</wp:posOffset>
                </wp:positionV>
                <wp:extent cx="4311650" cy="4686300"/>
                <wp:effectExtent l="0" t="0" r="12700" b="19050"/>
                <wp:wrapNone/>
                <wp:docPr id="310" name=""/>
                <wp:cNvGraphicFramePr/>
                <a:graphic xmlns:a="http://schemas.openxmlformats.org/drawingml/2006/main">
                  <a:graphicData uri="http://schemas.microsoft.com/office/word/2010/wordprocessingShape">
                    <wps:wsp>
                      <wps:cNvSpPr/>
                      <wps:spPr>
                        <a:xfrm>
                          <a:off x="0" y="0"/>
                          <a:ext cx="4311650" cy="4686300"/>
                        </a:xfrm>
                        <a:prstGeom prst="rect">
                          <a:avLst/>
                        </a:prstGeom>
                        <a:solidFill>
                          <a:srgbClr val="FFFFFF"/>
                        </a:solidFill>
                        <a:ln w="25400" cap="flat" cmpd="sng">
                          <a:solidFill>
                            <a:schemeClr val="dk2"/>
                          </a:solidFill>
                          <a:prstDash val="solid"/>
                          <a:miter lim="800000"/>
                          <a:headEnd type="none" w="sm" len="sm"/>
                          <a:tailEnd type="none" w="sm" len="sm"/>
                        </a:ln>
                      </wps:spPr>
                      <wps:txbx>
                        <w:txbxContent>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b/>
                                <w:color w:val="000000"/>
                                <w:u w:val="single"/>
                              </w:rPr>
                              <w:t xml:space="preserve">Power Maths </w:t>
                            </w:r>
                          </w:p>
                          <w:p w:rsidR="00FF3FE0" w:rsidRPr="0032525E" w:rsidRDefault="00FF3FE0">
                            <w:pPr>
                              <w:spacing w:after="0" w:line="240" w:lineRule="auto"/>
                              <w:jc w:val="right"/>
                              <w:textDirection w:val="btLr"/>
                              <w:rPr>
                                <w:rFonts w:asciiTheme="minorHAnsi" w:hAnsiTheme="minorHAnsi" w:cstheme="minorHAnsi"/>
                              </w:rPr>
                            </w:pP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b/>
                                <w:color w:val="000000"/>
                                <w:u w:val="single"/>
                              </w:rPr>
                              <w:t>Unit 1: Place Value</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Children begin with learning how to count in 100s. They</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will learn that a 3-digit number is made up of some 100s,</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10s and 1s and they will be able to represent this in many</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ways (for example, on a place value grid with counters or</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in a part-whole model). They will extend the number line</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to 1,000 and know where different numbers lie. They will</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compare and order 3-digit numbers as well as count in 50s.</w:t>
                            </w:r>
                          </w:p>
                          <w:p w:rsidR="00FF3FE0" w:rsidRPr="0032525E" w:rsidRDefault="00FF3FE0">
                            <w:pPr>
                              <w:spacing w:after="0" w:line="240" w:lineRule="auto"/>
                              <w:textDirection w:val="btLr"/>
                              <w:rPr>
                                <w:rFonts w:asciiTheme="minorHAnsi" w:hAnsiTheme="minorHAnsi" w:cstheme="minorHAnsi"/>
                              </w:rPr>
                            </w:pP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b/>
                                <w:color w:val="000000"/>
                                <w:u w:val="single"/>
                              </w:rPr>
                              <w:t>Unit 2: Addition and subtraction (1)</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Children explore additions and subtractions gradually, beginning with adding and subtracting 1s, until by the end of the unit they are adding</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and subtracting 2-digit numbers. This unit prepares children</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to understand these calculations in formal methods, though</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the focus is on making decisions regarding the parts and</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wholes of numbers and on justifying the accuracy of mental</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methods where appropriate.</w:t>
                            </w:r>
                          </w:p>
                          <w:p w:rsidR="00FF3FE0" w:rsidRPr="0032525E" w:rsidRDefault="00FF3FE0">
                            <w:pPr>
                              <w:spacing w:after="0" w:line="240" w:lineRule="auto"/>
                              <w:textDirection w:val="btLr"/>
                              <w:rPr>
                                <w:rFonts w:asciiTheme="minorHAnsi" w:hAnsiTheme="minorHAnsi" w:cstheme="minorHAnsi"/>
                              </w:rPr>
                            </w:pP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b/>
                                <w:color w:val="000000"/>
                                <w:u w:val="single"/>
                              </w:rPr>
                              <w:t>Unit 3: Addition and subtraction (2)</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Children will use their growing understanding to explore calculations which do or do not require exchange, developing fluency, accuracy</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and confidence in their ability to perform these calculations. They will be able to apply checking strategies to decide for themselves whether their answer is reasonable or likely to be an error.</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_x0000_s1026" style="position:absolute;margin-left:402.75pt;margin-top:7.6pt;width:339.5pt;height:3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" strokecolor="#1f497d [3202]" strokeweight="2pt">
                <v:stroke startarrowwidth="narrow" startarrowlength="short" endarrowwidth="narrow" endarrowlength="short"/>
                <v:textbox inset="2.53958mm,1.2694mm,2.53958mm,1.2694mm">
                  <w:txbxContent>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b/>
                          <w:color w:val="000000"/>
                          <w:u w:val="single"/>
                        </w:rPr>
                        <w:t xml:space="preserve">Power Maths </w:t>
                      </w:r>
                    </w:p>
                    <w:p w:rsidR="00FF3FE0" w:rsidRPr="0032525E" w:rsidRDefault="00FF3FE0">
                      <w:pPr>
                        <w:spacing w:after="0" w:line="240" w:lineRule="auto"/>
                        <w:jc w:val="right"/>
                        <w:textDirection w:val="btLr"/>
                        <w:rPr>
                          <w:rFonts w:asciiTheme="minorHAnsi" w:hAnsiTheme="minorHAnsi" w:cstheme="minorHAnsi"/>
                        </w:rPr>
                      </w:pP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b/>
                          <w:color w:val="000000"/>
                          <w:u w:val="single"/>
                        </w:rPr>
                        <w:t>Unit 1: Place Value</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Children begin with learning how to count in 100s. They</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will learn that a 3-digit number is made up of some 100s,</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10s and 1s and they will be able to represent this in many</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ways (for example, on a place value grid with counters or</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in a part-whole model). They will extend the number line</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to 1,000 and know where different numbers lie. They will</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compare and order 3-digit numbers as well as count in 50s.</w:t>
                      </w:r>
                    </w:p>
                    <w:p w:rsidR="00FF3FE0" w:rsidRPr="0032525E" w:rsidRDefault="00FF3FE0">
                      <w:pPr>
                        <w:spacing w:after="0" w:line="240" w:lineRule="auto"/>
                        <w:textDirection w:val="btLr"/>
                        <w:rPr>
                          <w:rFonts w:asciiTheme="minorHAnsi" w:hAnsiTheme="minorHAnsi" w:cstheme="minorHAnsi"/>
                        </w:rPr>
                      </w:pP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b/>
                          <w:color w:val="000000"/>
                          <w:u w:val="single"/>
                        </w:rPr>
                        <w:t>Unit 2: Addition and subtraction (1)</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Children explore additions and subtractions gradually, beginning with adding and subtracting 1s, until by the end of the unit they are adding</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and subtracting 2-digit numbers. This unit prepares children</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to understand these calculations in formal methods, though</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the focus is on making decisions regarding the parts and</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wholes of numbers and on justifying the accuracy of mental</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methods where appropriate.</w:t>
                      </w:r>
                    </w:p>
                    <w:p w:rsidR="00FF3FE0" w:rsidRPr="0032525E" w:rsidRDefault="00FF3FE0">
                      <w:pPr>
                        <w:spacing w:after="0" w:line="240" w:lineRule="auto"/>
                        <w:textDirection w:val="btLr"/>
                        <w:rPr>
                          <w:rFonts w:asciiTheme="minorHAnsi" w:hAnsiTheme="minorHAnsi" w:cstheme="minorHAnsi"/>
                        </w:rPr>
                      </w:pP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b/>
                          <w:color w:val="000000"/>
                          <w:u w:val="single"/>
                        </w:rPr>
                        <w:t>Unit 3: Addition and subtraction (2)</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Children will use their growing understanding to explore calculations which do or do not require exchange, developing fluency, accuracy</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rPr>
                        <w:t>and confidence in their ability to perform these calculations. They will be able to apply checking strategies to decide for themselves whether their answer is reasonable or likely to be an error.</w:t>
                      </w:r>
                    </w:p>
                  </w:txbxContent>
                </v:textbox>
              </v:rect>
            </w:pict>
          </mc:Fallback>
        </mc:AlternateContent>
      </w:r>
      <w:r>
        <w:rPr>
          <w:noProof/>
        </w:rPr>
        <mc:AlternateContent>
          <mc:Choice Requires="wps">
            <w:drawing>
              <wp:anchor distT="0" distB="0" distL="0" distR="0" simplePos="0" relativeHeight="251660288" behindDoc="1" locked="0" layoutInCell="1" hidden="0" allowOverlap="1">
                <wp:simplePos x="0" y="0"/>
                <wp:positionH relativeFrom="column">
                  <wp:posOffset>-628650</wp:posOffset>
                </wp:positionH>
                <wp:positionV relativeFrom="paragraph">
                  <wp:posOffset>59690</wp:posOffset>
                </wp:positionV>
                <wp:extent cx="5597525" cy="5972175"/>
                <wp:effectExtent l="0" t="0" r="22225" b="28575"/>
                <wp:wrapNone/>
                <wp:docPr id="315" name=""/>
                <wp:cNvGraphicFramePr/>
                <a:graphic xmlns:a="http://schemas.openxmlformats.org/drawingml/2006/main">
                  <a:graphicData uri="http://schemas.microsoft.com/office/word/2010/wordprocessingShape">
                    <wps:wsp>
                      <wps:cNvSpPr/>
                      <wps:spPr>
                        <a:xfrm>
                          <a:off x="0" y="0"/>
                          <a:ext cx="5597525" cy="5972175"/>
                        </a:xfrm>
                        <a:prstGeom prst="rect">
                          <a:avLst/>
                        </a:prstGeom>
                        <a:solidFill>
                          <a:schemeClr val="lt1"/>
                        </a:solidFill>
                        <a:ln w="25400" cap="flat" cmpd="sng">
                          <a:solidFill>
                            <a:schemeClr val="accent2"/>
                          </a:solidFill>
                          <a:prstDash val="solid"/>
                          <a:round/>
                          <a:headEnd type="none" w="sm" len="sm"/>
                          <a:tailEnd type="none" w="sm" len="sm"/>
                        </a:ln>
                      </wps:spPr>
                      <wps:txbx>
                        <w:txbxContent>
                          <w:p w:rsidR="00FF3FE0" w:rsidRDefault="0032525E">
                            <w:pPr>
                              <w:spacing w:line="275" w:lineRule="auto"/>
                              <w:textDirection w:val="btLr"/>
                            </w:pPr>
                            <w:r>
                              <w:rPr>
                                <w:rFonts w:ascii="Quattrocento Sans" w:eastAsia="Quattrocento Sans" w:hAnsi="Quattrocento Sans" w:cs="Quattrocento Sans"/>
                                <w:b/>
                                <w:color w:val="000000"/>
                              </w:rPr>
                              <w:t xml:space="preserve">Class Text – Coming to England – Floella Benjamin   </w:t>
                            </w:r>
                          </w:p>
                          <w:p w:rsidR="00FF3FE0" w:rsidRDefault="0032525E">
                            <w:pPr>
                              <w:spacing w:line="275" w:lineRule="auto"/>
                              <w:textDirection w:val="btLr"/>
                            </w:pPr>
                            <w:r>
                              <w:rPr>
                                <w:rFonts w:ascii="Quattrocento Sans" w:eastAsia="Quattrocento Sans" w:hAnsi="Quattrocento Sans" w:cs="Quattrocento Sans"/>
                                <w:b/>
                                <w:color w:val="000000"/>
                              </w:rPr>
                              <w:t>Genres for writing</w:t>
                            </w:r>
                            <w:r>
                              <w:rPr>
                                <w:rFonts w:ascii="Quattrocento Sans" w:eastAsia="Quattrocento Sans" w:hAnsi="Quattrocento Sans" w:cs="Quattrocento Sans"/>
                                <w:color w:val="000000"/>
                              </w:rPr>
                              <w:t xml:space="preserve"> – </w:t>
                            </w:r>
                            <w:r>
                              <w:rPr>
                                <w:rFonts w:ascii="Corbel" w:eastAsia="Corbel" w:hAnsi="Corbel" w:cs="Corbel"/>
                                <w:color w:val="000000"/>
                              </w:rPr>
                              <w:t>Diary entries/ Letters in role/ Fact files/</w:t>
                            </w:r>
                          </w:p>
                          <w:p w:rsidR="00FF3FE0" w:rsidRDefault="0032525E">
                            <w:pPr>
                              <w:spacing w:line="275" w:lineRule="auto"/>
                              <w:textDirection w:val="btLr"/>
                            </w:pPr>
                            <w:r>
                              <w:rPr>
                                <w:rFonts w:ascii="Corbel" w:eastAsia="Corbel" w:hAnsi="Corbel" w:cs="Corbel"/>
                                <w:color w:val="000000"/>
                              </w:rPr>
                              <w:t>Autobiographies</w:t>
                            </w:r>
                          </w:p>
                          <w:p w:rsidR="00FF3FE0" w:rsidRDefault="0032525E">
                            <w:pPr>
                              <w:spacing w:line="275" w:lineRule="auto"/>
                              <w:textDirection w:val="btLr"/>
                            </w:pPr>
                            <w:r>
                              <w:rPr>
                                <w:rFonts w:ascii="Quattrocento Sans" w:eastAsia="Quattrocento Sans" w:hAnsi="Quattrocento Sans" w:cs="Quattrocento Sans"/>
                                <w:b/>
                                <w:i/>
                                <w:color w:val="000000"/>
                                <w:sz w:val="20"/>
                                <w:u w:val="single"/>
                              </w:rPr>
                              <w:t xml:space="preserve">Alternative texts: </w:t>
                            </w:r>
                            <w:r>
                              <w:rPr>
                                <w:rFonts w:ascii="Corbel" w:eastAsia="Corbel" w:hAnsi="Corbel" w:cs="Corbel"/>
                                <w:color w:val="000000"/>
                                <w:u w:val="single"/>
                              </w:rPr>
                              <w:t>Non-Fiction</w:t>
                            </w:r>
                          </w:p>
                          <w:p w:rsidR="00FF3FE0" w:rsidRDefault="0032525E">
                            <w:pPr>
                              <w:spacing w:line="275" w:lineRule="auto"/>
                              <w:textDirection w:val="btLr"/>
                            </w:pPr>
                            <w:r>
                              <w:rPr>
                                <w:rFonts w:ascii="Corbel" w:eastAsia="Corbel" w:hAnsi="Corbel" w:cs="Corbel"/>
                                <w:color w:val="000000"/>
                              </w:rPr>
                              <w:t xml:space="preserve">’40 facts about Trinidad &amp; Tobago’ </w:t>
                            </w:r>
                          </w:p>
                          <w:p w:rsidR="00FF3FE0" w:rsidRDefault="00FF3FE0">
                            <w:pPr>
                              <w:spacing w:after="0" w:line="275"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_x0000_s1027" style="position:absolute;margin-left:-49.5pt;margin-top:4.7pt;width:440.75pt;height:470.25pt;z-index:-251656192;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" fillcolor="white [3201]" strokecolor="#c0504d [3205]" strokeweight="2pt">
                <v:stroke startarrowwidth="narrow" startarrowlength="short" endarrowwidth="narrow" endarrowlength="short" joinstyle="round"/>
                <v:textbox inset="2.53958mm,1.2694mm,2.53958mm,1.2694mm">
                  <w:txbxContent>
                    <w:p w:rsidR="00FF3FE0" w:rsidRDefault="0032525E">
                      <w:pPr>
                        <w:spacing w:line="275" w:lineRule="auto"/>
                        <w:textDirection w:val="btLr"/>
                      </w:pPr>
                      <w:r>
                        <w:rPr>
                          <w:rFonts w:ascii="Quattrocento Sans" w:eastAsia="Quattrocento Sans" w:hAnsi="Quattrocento Sans" w:cs="Quattrocento Sans"/>
                          <w:b/>
                          <w:color w:val="000000"/>
                        </w:rPr>
                        <w:t xml:space="preserve">Class Text – Coming to England – Floella Benjamin   </w:t>
                      </w:r>
                    </w:p>
                    <w:p w:rsidR="00FF3FE0" w:rsidRDefault="0032525E">
                      <w:pPr>
                        <w:spacing w:line="275" w:lineRule="auto"/>
                        <w:textDirection w:val="btLr"/>
                      </w:pPr>
                      <w:r>
                        <w:rPr>
                          <w:rFonts w:ascii="Quattrocento Sans" w:eastAsia="Quattrocento Sans" w:hAnsi="Quattrocento Sans" w:cs="Quattrocento Sans"/>
                          <w:b/>
                          <w:color w:val="000000"/>
                        </w:rPr>
                        <w:t>Genres for writing</w:t>
                      </w:r>
                      <w:r>
                        <w:rPr>
                          <w:rFonts w:ascii="Quattrocento Sans" w:eastAsia="Quattrocento Sans" w:hAnsi="Quattrocento Sans" w:cs="Quattrocento Sans"/>
                          <w:color w:val="000000"/>
                        </w:rPr>
                        <w:t xml:space="preserve"> – </w:t>
                      </w:r>
                      <w:r>
                        <w:rPr>
                          <w:rFonts w:ascii="Corbel" w:eastAsia="Corbel" w:hAnsi="Corbel" w:cs="Corbel"/>
                          <w:color w:val="000000"/>
                        </w:rPr>
                        <w:t>Diary entries/ Letters in role/ Fact files/</w:t>
                      </w:r>
                    </w:p>
                    <w:p w:rsidR="00FF3FE0" w:rsidRDefault="0032525E">
                      <w:pPr>
                        <w:spacing w:line="275" w:lineRule="auto"/>
                        <w:textDirection w:val="btLr"/>
                      </w:pPr>
                      <w:r>
                        <w:rPr>
                          <w:rFonts w:ascii="Corbel" w:eastAsia="Corbel" w:hAnsi="Corbel" w:cs="Corbel"/>
                          <w:color w:val="000000"/>
                        </w:rPr>
                        <w:t>Autobiographies</w:t>
                      </w:r>
                    </w:p>
                    <w:p w:rsidR="00FF3FE0" w:rsidRDefault="0032525E">
                      <w:pPr>
                        <w:spacing w:line="275" w:lineRule="auto"/>
                        <w:textDirection w:val="btLr"/>
                      </w:pPr>
                      <w:r>
                        <w:rPr>
                          <w:rFonts w:ascii="Quattrocento Sans" w:eastAsia="Quattrocento Sans" w:hAnsi="Quattrocento Sans" w:cs="Quattrocento Sans"/>
                          <w:b/>
                          <w:i/>
                          <w:color w:val="000000"/>
                          <w:sz w:val="20"/>
                          <w:u w:val="single"/>
                        </w:rPr>
                        <w:t xml:space="preserve">Alternative texts: </w:t>
                      </w:r>
                      <w:r>
                        <w:rPr>
                          <w:rFonts w:ascii="Corbel" w:eastAsia="Corbel" w:hAnsi="Corbel" w:cs="Corbel"/>
                          <w:color w:val="000000"/>
                          <w:u w:val="single"/>
                        </w:rPr>
                        <w:t>Non-Fiction</w:t>
                      </w:r>
                    </w:p>
                    <w:p w:rsidR="00FF3FE0" w:rsidRDefault="0032525E">
                      <w:pPr>
                        <w:spacing w:line="275" w:lineRule="auto"/>
                        <w:textDirection w:val="btLr"/>
                      </w:pPr>
                      <w:r>
                        <w:rPr>
                          <w:rFonts w:ascii="Corbel" w:eastAsia="Corbel" w:hAnsi="Corbel" w:cs="Corbel"/>
                          <w:color w:val="000000"/>
                        </w:rPr>
                        <w:t xml:space="preserve">’40 facts about Trinidad &amp; Tobago’ </w:t>
                      </w:r>
                    </w:p>
                    <w:p w:rsidR="00FF3FE0" w:rsidRDefault="00FF3FE0">
                      <w:pPr>
                        <w:spacing w:after="0" w:line="275" w:lineRule="auto"/>
                        <w:textDirection w:val="btLr"/>
                      </w:pPr>
                    </w:p>
                  </w:txbxContent>
                </v:textbox>
              </v:rect>
            </w:pict>
          </mc:Fallback>
        </mc:AlternateContent>
      </w:r>
      <w:r w:rsidR="0032525E">
        <w:rPr>
          <w:rFonts w:ascii="Quattrocento Sans" w:eastAsia="Quattrocento Sans" w:hAnsi="Quattrocento Sans" w:cs="Quattrocento Sans"/>
        </w:rPr>
        <w:t xml:space="preserve"> </w:t>
      </w:r>
    </w:p>
    <w:p w:rsidR="00FF3FE0" w:rsidRDefault="0032525E">
      <w:r>
        <w:rPr>
          <w:noProof/>
        </w:rPr>
        <w:drawing>
          <wp:anchor distT="0" distB="0" distL="114300" distR="114300" simplePos="0" relativeHeight="251659264" behindDoc="0" locked="0" layoutInCell="1" hidden="0" allowOverlap="1">
            <wp:simplePos x="0" y="0"/>
            <wp:positionH relativeFrom="column">
              <wp:posOffset>3829050</wp:posOffset>
            </wp:positionH>
            <wp:positionV relativeFrom="paragraph">
              <wp:posOffset>135255</wp:posOffset>
            </wp:positionV>
            <wp:extent cx="885825" cy="1190625"/>
            <wp:effectExtent l="0" t="0" r="0" b="0"/>
            <wp:wrapNone/>
            <wp:docPr id="3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885825" cy="1190625"/>
                    </a:xfrm>
                    <a:prstGeom prst="rect">
                      <a:avLst/>
                    </a:prstGeom>
                    <a:ln/>
                  </pic:spPr>
                </pic:pic>
              </a:graphicData>
            </a:graphic>
          </wp:anchor>
        </w:drawing>
      </w:r>
    </w:p>
    <w:p w:rsidR="00FF3FE0" w:rsidRDefault="00FF3FE0"/>
    <w:p w:rsidR="00FF3FE0" w:rsidRDefault="00FF3FE0"/>
    <w:p w:rsidR="00FF3FE0" w:rsidRDefault="00FF3FE0"/>
    <w:p w:rsidR="00FF3FE0" w:rsidRDefault="00FF3FE0">
      <w:pPr>
        <w:widowControl w:val="0"/>
        <w:pBdr>
          <w:top w:val="nil"/>
          <w:left w:val="nil"/>
          <w:bottom w:val="nil"/>
          <w:right w:val="nil"/>
          <w:between w:val="nil"/>
        </w:pBdr>
        <w:spacing w:after="0"/>
        <w:rPr>
          <w:rFonts w:ascii="Quattrocento Sans" w:eastAsia="Quattrocento Sans" w:hAnsi="Quattrocento Sans" w:cs="Quattrocento Sans"/>
        </w:rPr>
      </w:pPr>
    </w:p>
    <w:tbl>
      <w:tblPr>
        <w:tblStyle w:val="a0"/>
        <w:tblpPr w:leftFromText="180" w:rightFromText="180" w:vertAnchor="text" w:horzAnchor="page" w:tblpX="526" w:tblpY="195"/>
        <w:tblW w:w="36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72"/>
      </w:tblGrid>
      <w:tr w:rsidR="0032525E" w:rsidTr="0032525E">
        <w:trPr>
          <w:trHeight w:val="151"/>
        </w:trPr>
        <w:tc>
          <w:tcPr>
            <w:tcW w:w="3672" w:type="dxa"/>
            <w:tcBorders>
              <w:top w:val="single" w:sz="4" w:space="0" w:color="000000"/>
              <w:left w:val="single" w:sz="4" w:space="0" w:color="000000"/>
              <w:bottom w:val="single" w:sz="4" w:space="0" w:color="000000"/>
              <w:right w:val="single" w:sz="4" w:space="0" w:color="000000"/>
            </w:tcBorders>
          </w:tcPr>
          <w:p w:rsidR="0032525E" w:rsidRDefault="0032525E" w:rsidP="0032525E">
            <w:pPr>
              <w:jc w:val="center"/>
              <w:rPr>
                <w:rFonts w:ascii="Quattrocento Sans" w:eastAsia="Quattrocento Sans" w:hAnsi="Quattrocento Sans" w:cs="Quattrocento Sans"/>
                <w:b/>
              </w:rPr>
            </w:pPr>
            <w:r>
              <w:rPr>
                <w:rFonts w:ascii="Quattrocento Sans" w:eastAsia="Quattrocento Sans" w:hAnsi="Quattrocento Sans" w:cs="Quattrocento Sans"/>
                <w:b/>
              </w:rPr>
              <w:t>Writing</w:t>
            </w:r>
          </w:p>
        </w:tc>
      </w:tr>
      <w:tr w:rsidR="0032525E" w:rsidTr="0032525E">
        <w:trPr>
          <w:trHeight w:val="3485"/>
        </w:trPr>
        <w:tc>
          <w:tcPr>
            <w:tcW w:w="3672" w:type="dxa"/>
            <w:tcBorders>
              <w:top w:val="single" w:sz="4" w:space="0" w:color="000000"/>
              <w:left w:val="single" w:sz="4" w:space="0" w:color="000000"/>
              <w:right w:val="single" w:sz="4" w:space="0" w:color="000000"/>
            </w:tcBorders>
          </w:tcPr>
          <w:p w:rsidR="0032525E" w:rsidRDefault="0032525E" w:rsidP="0032525E">
            <w:pPr>
              <w:numPr>
                <w:ilvl w:val="0"/>
                <w:numId w:val="1"/>
              </w:numPr>
              <w:pBdr>
                <w:top w:val="nil"/>
                <w:left w:val="nil"/>
                <w:bottom w:val="nil"/>
                <w:right w:val="nil"/>
                <w:between w:val="nil"/>
              </w:pBdr>
              <w:spacing w:after="200" w:line="276" w:lineRule="auto"/>
              <w:rPr>
                <w:rFonts w:ascii="Quattrocento Sans" w:eastAsia="Quattrocento Sans" w:hAnsi="Quattrocento Sans" w:cs="Quattrocento Sans"/>
                <w:color w:val="000000"/>
              </w:rPr>
            </w:pPr>
            <w:r>
              <w:rPr>
                <w:rFonts w:ascii="Quattrocento Sans" w:eastAsia="Quattrocento Sans" w:hAnsi="Quattrocento Sans" w:cs="Quattrocento Sans"/>
                <w:color w:val="000000"/>
              </w:rPr>
              <w:t>Plan writing by discussing</w:t>
            </w:r>
          </w:p>
          <w:p w:rsidR="0032525E" w:rsidRDefault="0032525E" w:rsidP="0032525E">
            <w:pPr>
              <w:ind w:left="360"/>
              <w:rPr>
                <w:rFonts w:ascii="Quattrocento Sans" w:eastAsia="Quattrocento Sans" w:hAnsi="Quattrocento Sans" w:cs="Quattrocento Sans"/>
              </w:rPr>
            </w:pPr>
            <w:r>
              <w:rPr>
                <w:rFonts w:ascii="Quattrocento Sans" w:eastAsia="Quattrocento Sans" w:hAnsi="Quattrocento Sans" w:cs="Quattrocento Sans"/>
              </w:rPr>
              <w:t>writing similar to that which</w:t>
            </w:r>
          </w:p>
          <w:p w:rsidR="0032525E" w:rsidRDefault="0032525E" w:rsidP="0032525E">
            <w:pPr>
              <w:rPr>
                <w:rFonts w:ascii="Quattrocento Sans" w:eastAsia="Quattrocento Sans" w:hAnsi="Quattrocento Sans" w:cs="Quattrocento Sans"/>
              </w:rPr>
            </w:pPr>
            <w:r>
              <w:rPr>
                <w:rFonts w:ascii="Quattrocento Sans" w:eastAsia="Quattrocento Sans" w:hAnsi="Quattrocento Sans" w:cs="Quattrocento Sans"/>
              </w:rPr>
              <w:t>they are planning to write, learning from its structure, vocabulary and grammar.</w:t>
            </w:r>
          </w:p>
          <w:p w:rsidR="0032525E" w:rsidRDefault="0032525E" w:rsidP="0032525E">
            <w:pPr>
              <w:numPr>
                <w:ilvl w:val="0"/>
                <w:numId w:val="1"/>
              </w:numPr>
              <w:pBdr>
                <w:top w:val="nil"/>
                <w:left w:val="nil"/>
                <w:bottom w:val="nil"/>
                <w:right w:val="nil"/>
                <w:between w:val="nil"/>
              </w:pBdr>
              <w:spacing w:after="200" w:line="276" w:lineRule="auto"/>
              <w:rPr>
                <w:rFonts w:ascii="Quattrocento Sans" w:eastAsia="Quattrocento Sans" w:hAnsi="Quattrocento Sans" w:cs="Quattrocento Sans"/>
                <w:color w:val="000000"/>
              </w:rPr>
            </w:pPr>
            <w:r>
              <w:rPr>
                <w:rFonts w:ascii="Quattrocento Sans" w:eastAsia="Quattrocento Sans" w:hAnsi="Quattrocento Sans" w:cs="Quattrocento Sans"/>
                <w:color w:val="000000"/>
              </w:rPr>
              <w:t>Draft and write by composing</w:t>
            </w:r>
          </w:p>
          <w:p w:rsidR="0032525E" w:rsidRDefault="0032525E" w:rsidP="0032525E">
            <w:pPr>
              <w:rPr>
                <w:rFonts w:ascii="Quattrocento Sans" w:eastAsia="Quattrocento Sans" w:hAnsi="Quattrocento Sans" w:cs="Quattrocento Sans"/>
              </w:rPr>
            </w:pPr>
            <w:r>
              <w:rPr>
                <w:rFonts w:ascii="Quattrocento Sans" w:eastAsia="Quattrocento Sans" w:hAnsi="Quattrocento Sans" w:cs="Quattrocento Sans"/>
              </w:rPr>
              <w:t>and rehearsing sentences orally;</w:t>
            </w:r>
          </w:p>
          <w:p w:rsidR="0032525E" w:rsidRDefault="0032525E" w:rsidP="0032525E">
            <w:pPr>
              <w:numPr>
                <w:ilvl w:val="0"/>
                <w:numId w:val="1"/>
              </w:numPr>
              <w:pBdr>
                <w:top w:val="nil"/>
                <w:left w:val="nil"/>
                <w:bottom w:val="nil"/>
                <w:right w:val="nil"/>
                <w:between w:val="nil"/>
              </w:pBdr>
              <w:spacing w:after="200" w:line="276" w:lineRule="auto"/>
              <w:rPr>
                <w:rFonts w:ascii="Quattrocento Sans" w:eastAsia="Quattrocento Sans" w:hAnsi="Quattrocento Sans" w:cs="Quattrocento Sans"/>
                <w:color w:val="000000"/>
              </w:rPr>
            </w:pPr>
            <w:r>
              <w:rPr>
                <w:rFonts w:ascii="Quattrocento Sans" w:eastAsia="Quattrocento Sans" w:hAnsi="Quattrocento Sans" w:cs="Quattrocento Sans"/>
                <w:color w:val="000000"/>
              </w:rPr>
              <w:t>In narrative create settings,</w:t>
            </w:r>
          </w:p>
          <w:p w:rsidR="0032525E" w:rsidRDefault="0032525E" w:rsidP="0032525E">
            <w:pPr>
              <w:rPr>
                <w:rFonts w:ascii="Quattrocento Sans" w:eastAsia="Quattrocento Sans" w:hAnsi="Quattrocento Sans" w:cs="Quattrocento Sans"/>
              </w:rPr>
            </w:pPr>
            <w:r>
              <w:rPr>
                <w:rFonts w:ascii="Quattrocento Sans" w:eastAsia="Quattrocento Sans" w:hAnsi="Quattrocento Sans" w:cs="Quattrocento Sans"/>
              </w:rPr>
              <w:t>characters and plot.</w:t>
            </w:r>
          </w:p>
        </w:tc>
      </w:tr>
    </w:tbl>
    <w:tbl>
      <w:tblPr>
        <w:tblStyle w:val="a1"/>
        <w:tblpPr w:leftFromText="180" w:rightFromText="180" w:vertAnchor="text" w:horzAnchor="page" w:tblpX="4456" w:tblpY="195"/>
        <w:tblW w:w="4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65"/>
      </w:tblGrid>
      <w:tr w:rsidR="0032525E" w:rsidTr="0032525E">
        <w:trPr>
          <w:trHeight w:val="16"/>
        </w:trPr>
        <w:tc>
          <w:tcPr>
            <w:tcW w:w="4165" w:type="dxa"/>
            <w:tcBorders>
              <w:top w:val="single" w:sz="4" w:space="0" w:color="000000"/>
              <w:left w:val="single" w:sz="4" w:space="0" w:color="000000"/>
              <w:bottom w:val="single" w:sz="4" w:space="0" w:color="000000"/>
              <w:right w:val="single" w:sz="4" w:space="0" w:color="000000"/>
            </w:tcBorders>
          </w:tcPr>
          <w:p w:rsidR="0032525E" w:rsidRDefault="0032525E" w:rsidP="0032525E">
            <w:pPr>
              <w:jc w:val="center"/>
              <w:rPr>
                <w:rFonts w:ascii="Quattrocento Sans" w:eastAsia="Quattrocento Sans" w:hAnsi="Quattrocento Sans" w:cs="Quattrocento Sans"/>
                <w:b/>
              </w:rPr>
            </w:pPr>
            <w:r>
              <w:rPr>
                <w:rFonts w:ascii="Quattrocento Sans" w:eastAsia="Quattrocento Sans" w:hAnsi="Quattrocento Sans" w:cs="Quattrocento Sans"/>
                <w:b/>
              </w:rPr>
              <w:t>Reading</w:t>
            </w:r>
          </w:p>
        </w:tc>
      </w:tr>
      <w:tr w:rsidR="0032525E" w:rsidTr="0032525E">
        <w:trPr>
          <w:trHeight w:val="2676"/>
        </w:trPr>
        <w:tc>
          <w:tcPr>
            <w:tcW w:w="4165" w:type="dxa"/>
            <w:tcBorders>
              <w:top w:val="single" w:sz="4" w:space="0" w:color="000000"/>
              <w:left w:val="single" w:sz="4" w:space="0" w:color="000000"/>
              <w:right w:val="single" w:sz="4" w:space="0" w:color="000000"/>
            </w:tcBorders>
          </w:tcPr>
          <w:p w:rsidR="0032525E" w:rsidRDefault="0032525E" w:rsidP="0032525E">
            <w:pPr>
              <w:numPr>
                <w:ilvl w:val="0"/>
                <w:numId w:val="1"/>
              </w:numPr>
              <w:pBdr>
                <w:top w:val="nil"/>
                <w:left w:val="nil"/>
                <w:bottom w:val="nil"/>
                <w:right w:val="nil"/>
                <w:between w:val="nil"/>
              </w:pBdr>
              <w:spacing w:after="200" w:line="276"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Increase familiarity with a range of</w:t>
            </w:r>
          </w:p>
          <w:p w:rsidR="0032525E" w:rsidRDefault="0032525E" w:rsidP="0032525E">
            <w:pPr>
              <w:ind w:left="360"/>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books;</w:t>
            </w:r>
          </w:p>
          <w:p w:rsidR="0032525E" w:rsidRDefault="0032525E" w:rsidP="0032525E">
            <w:pPr>
              <w:numPr>
                <w:ilvl w:val="0"/>
                <w:numId w:val="1"/>
              </w:numPr>
              <w:pBdr>
                <w:top w:val="nil"/>
                <w:left w:val="nil"/>
                <w:bottom w:val="nil"/>
                <w:right w:val="nil"/>
                <w:between w:val="nil"/>
              </w:pBdr>
              <w:spacing w:line="276"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Identify themes and conventions;</w:t>
            </w:r>
          </w:p>
          <w:p w:rsidR="0032525E" w:rsidRDefault="0032525E" w:rsidP="0032525E">
            <w:pPr>
              <w:numPr>
                <w:ilvl w:val="0"/>
                <w:numId w:val="1"/>
              </w:numPr>
              <w:pBdr>
                <w:top w:val="nil"/>
                <w:left w:val="nil"/>
                <w:bottom w:val="nil"/>
                <w:right w:val="nil"/>
                <w:between w:val="nil"/>
              </w:pBdr>
              <w:spacing w:line="276"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Show understanding through</w:t>
            </w:r>
          </w:p>
          <w:p w:rsidR="0032525E" w:rsidRDefault="0032525E" w:rsidP="0032525E">
            <w:pPr>
              <w:pBdr>
                <w:top w:val="nil"/>
                <w:left w:val="nil"/>
                <w:bottom w:val="nil"/>
                <w:right w:val="nil"/>
                <w:between w:val="nil"/>
              </w:pBdr>
              <w:spacing w:line="276" w:lineRule="auto"/>
              <w:ind w:left="720"/>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intonation, tone, volume and action;</w:t>
            </w:r>
          </w:p>
          <w:p w:rsidR="0032525E" w:rsidRDefault="0032525E" w:rsidP="0032525E">
            <w:pPr>
              <w:numPr>
                <w:ilvl w:val="0"/>
                <w:numId w:val="1"/>
              </w:numPr>
              <w:pBdr>
                <w:top w:val="nil"/>
                <w:left w:val="nil"/>
                <w:bottom w:val="nil"/>
                <w:right w:val="nil"/>
                <w:between w:val="nil"/>
              </w:pBdr>
              <w:spacing w:line="276"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Discuss words and phrases that</w:t>
            </w:r>
          </w:p>
          <w:p w:rsidR="0032525E" w:rsidRDefault="0032525E" w:rsidP="0032525E">
            <w:pPr>
              <w:pBdr>
                <w:top w:val="nil"/>
                <w:left w:val="nil"/>
                <w:bottom w:val="nil"/>
                <w:right w:val="nil"/>
                <w:between w:val="nil"/>
              </w:pBdr>
              <w:spacing w:line="276" w:lineRule="auto"/>
              <w:ind w:left="720"/>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capture readers’ interest and imagination;</w:t>
            </w:r>
          </w:p>
          <w:p w:rsidR="0032525E" w:rsidRDefault="0032525E" w:rsidP="0032525E">
            <w:pPr>
              <w:numPr>
                <w:ilvl w:val="0"/>
                <w:numId w:val="1"/>
              </w:numPr>
              <w:pBdr>
                <w:top w:val="nil"/>
                <w:left w:val="nil"/>
                <w:bottom w:val="nil"/>
                <w:right w:val="nil"/>
                <w:between w:val="nil"/>
              </w:pBdr>
              <w:spacing w:line="276"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Draw inferences about characters’</w:t>
            </w:r>
          </w:p>
          <w:p w:rsidR="0032525E" w:rsidRDefault="0032525E" w:rsidP="0032525E">
            <w:pPr>
              <w:pBdr>
                <w:top w:val="nil"/>
                <w:left w:val="nil"/>
                <w:bottom w:val="nil"/>
                <w:right w:val="nil"/>
                <w:between w:val="nil"/>
              </w:pBdr>
              <w:spacing w:line="276" w:lineRule="auto"/>
              <w:ind w:left="720"/>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feelings, thoughts emotions and</w:t>
            </w:r>
          </w:p>
          <w:p w:rsidR="0032525E" w:rsidRDefault="0032525E" w:rsidP="0032525E">
            <w:pPr>
              <w:pBdr>
                <w:top w:val="nil"/>
                <w:left w:val="nil"/>
                <w:bottom w:val="nil"/>
                <w:right w:val="nil"/>
                <w:between w:val="nil"/>
              </w:pBdr>
              <w:spacing w:after="200" w:line="276" w:lineRule="auto"/>
              <w:ind w:left="720"/>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actions.</w:t>
            </w:r>
          </w:p>
        </w:tc>
      </w:tr>
    </w:tbl>
    <w:p w:rsidR="00FF3FE0" w:rsidRDefault="00FF3FE0"/>
    <w:p w:rsidR="00FF3FE0" w:rsidRDefault="0032525E">
      <w:r>
        <w:br/>
      </w:r>
    </w:p>
    <w:p w:rsidR="00FF3FE0" w:rsidRDefault="00FF3FE0"/>
    <w:p w:rsidR="00FF3FE0" w:rsidRDefault="00FF3FE0">
      <w:pPr>
        <w:tabs>
          <w:tab w:val="left" w:pos="11580"/>
        </w:tabs>
      </w:pPr>
    </w:p>
    <w:p w:rsidR="00FF3FE0" w:rsidRDefault="00FF3FE0">
      <w:pPr>
        <w:tabs>
          <w:tab w:val="left" w:pos="11580"/>
        </w:tabs>
      </w:pPr>
    </w:p>
    <w:p w:rsidR="00FF3FE0" w:rsidRDefault="00FF3FE0">
      <w:pPr>
        <w:tabs>
          <w:tab w:val="left" w:pos="11580"/>
        </w:tabs>
      </w:pPr>
    </w:p>
    <w:p w:rsidR="00FF3FE0" w:rsidRDefault="0032525E">
      <w:pPr>
        <w:tabs>
          <w:tab w:val="left" w:pos="11580"/>
        </w:tabs>
      </w:pPr>
      <w:r>
        <w:tab/>
      </w:r>
    </w:p>
    <w:p w:rsidR="00FF3FE0" w:rsidRDefault="0032525E">
      <w:r>
        <w:rPr>
          <w:noProof/>
        </w:rPr>
        <mc:AlternateContent>
          <mc:Choice Requires="wps">
            <w:drawing>
              <wp:anchor distT="0" distB="0" distL="114300" distR="114300" simplePos="0" relativeHeight="251661312" behindDoc="0" locked="0" layoutInCell="1" hidden="0" allowOverlap="1">
                <wp:simplePos x="0" y="0"/>
                <wp:positionH relativeFrom="column">
                  <wp:posOffset>-600075</wp:posOffset>
                </wp:positionH>
                <wp:positionV relativeFrom="paragraph">
                  <wp:posOffset>151130</wp:posOffset>
                </wp:positionV>
                <wp:extent cx="5381625" cy="1400175"/>
                <wp:effectExtent l="0" t="0" r="28575" b="28575"/>
                <wp:wrapNone/>
                <wp:docPr id="318" name=""/>
                <wp:cNvGraphicFramePr/>
                <a:graphic xmlns:a="http://schemas.openxmlformats.org/drawingml/2006/main">
                  <a:graphicData uri="http://schemas.microsoft.com/office/word/2010/wordprocessingShape">
                    <wps:wsp>
                      <wps:cNvSpPr/>
                      <wps:spPr>
                        <a:xfrm>
                          <a:off x="0" y="0"/>
                          <a:ext cx="5381625" cy="1400175"/>
                        </a:xfrm>
                        <a:prstGeom prst="rect">
                          <a:avLst/>
                        </a:prstGeom>
                        <a:solidFill>
                          <a:schemeClr val="lt1"/>
                        </a:solidFill>
                        <a:ln w="9525" cap="flat" cmpd="sng">
                          <a:solidFill>
                            <a:srgbClr val="000000"/>
                          </a:solidFill>
                          <a:prstDash val="solid"/>
                          <a:round/>
                          <a:headEnd type="none" w="sm" len="sm"/>
                          <a:tailEnd type="none" w="sm" len="sm"/>
                        </a:ln>
                      </wps:spPr>
                      <wps:txbx>
                        <w:txbxContent>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b/>
                                <w:color w:val="000000"/>
                                <w:sz w:val="20"/>
                              </w:rPr>
                              <w:t xml:space="preserve">Speaking and Listening </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sz w:val="20"/>
                              </w:rPr>
                              <w:t>Articulate and justify answers,</w:t>
                            </w:r>
                            <w:r>
                              <w:rPr>
                                <w:rFonts w:asciiTheme="minorHAnsi" w:hAnsiTheme="minorHAnsi" w:cstheme="minorHAnsi"/>
                              </w:rPr>
                              <w:t xml:space="preserve"> </w:t>
                            </w:r>
                            <w:r w:rsidRPr="0032525E">
                              <w:rPr>
                                <w:rFonts w:asciiTheme="minorHAnsi" w:eastAsia="Quattrocento Sans" w:hAnsiTheme="minorHAnsi" w:cstheme="minorHAnsi"/>
                                <w:color w:val="000000"/>
                                <w:sz w:val="20"/>
                              </w:rPr>
                              <w:t>arguments and opinions;</w:t>
                            </w:r>
                          </w:p>
                          <w:p w:rsidR="0032525E" w:rsidRPr="0032525E" w:rsidRDefault="0032525E" w:rsidP="0032525E">
                            <w:pPr>
                              <w:spacing w:after="0" w:line="240" w:lineRule="auto"/>
                              <w:textDirection w:val="btLr"/>
                              <w:rPr>
                                <w:rFonts w:asciiTheme="minorHAnsi" w:eastAsia="Quattrocento Sans" w:hAnsiTheme="minorHAnsi" w:cstheme="minorHAnsi"/>
                                <w:color w:val="000000"/>
                                <w:sz w:val="20"/>
                              </w:rPr>
                            </w:pP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sz w:val="20"/>
                              </w:rPr>
                              <w:t>Use unspoken language to develop</w:t>
                            </w:r>
                            <w:r>
                              <w:rPr>
                                <w:rFonts w:asciiTheme="minorHAnsi" w:hAnsiTheme="minorHAnsi" w:cstheme="minorHAnsi"/>
                              </w:rPr>
                              <w:t xml:space="preserve"> </w:t>
                            </w:r>
                            <w:r w:rsidRPr="0032525E">
                              <w:rPr>
                                <w:rFonts w:asciiTheme="minorHAnsi" w:eastAsia="Quattrocento Sans" w:hAnsiTheme="minorHAnsi" w:cstheme="minorHAnsi"/>
                                <w:color w:val="000000"/>
                                <w:sz w:val="20"/>
                              </w:rPr>
                              <w:t>understanding through imagining</w:t>
                            </w:r>
                            <w:r>
                              <w:rPr>
                                <w:rFonts w:asciiTheme="minorHAnsi" w:hAnsiTheme="minorHAnsi" w:cstheme="minorHAnsi"/>
                              </w:rPr>
                              <w:t xml:space="preserve"> </w:t>
                            </w:r>
                            <w:r w:rsidRPr="0032525E">
                              <w:rPr>
                                <w:rFonts w:asciiTheme="minorHAnsi" w:eastAsia="Quattrocento Sans" w:hAnsiTheme="minorHAnsi" w:cstheme="minorHAnsi"/>
                                <w:color w:val="000000"/>
                                <w:sz w:val="20"/>
                              </w:rPr>
                              <w:t>and exploring ideas in role play</w:t>
                            </w:r>
                            <w:r>
                              <w:rPr>
                                <w:rFonts w:asciiTheme="minorHAnsi" w:hAnsiTheme="minorHAnsi" w:cstheme="minorHAnsi"/>
                              </w:rPr>
                              <w:t xml:space="preserve"> </w:t>
                            </w:r>
                            <w:r w:rsidRPr="0032525E">
                              <w:rPr>
                                <w:rFonts w:asciiTheme="minorHAnsi" w:eastAsia="Quattrocento Sans" w:hAnsiTheme="minorHAnsi" w:cstheme="minorHAnsi"/>
                                <w:color w:val="000000"/>
                                <w:sz w:val="20"/>
                              </w:rPr>
                              <w:t>drama;</w:t>
                            </w:r>
                          </w:p>
                          <w:p w:rsidR="0032525E" w:rsidRPr="0032525E" w:rsidRDefault="0032525E" w:rsidP="0032525E">
                            <w:pPr>
                              <w:spacing w:after="0" w:line="240" w:lineRule="auto"/>
                              <w:textDirection w:val="btLr"/>
                              <w:rPr>
                                <w:rFonts w:asciiTheme="minorHAnsi" w:eastAsia="Quattrocento Sans" w:hAnsiTheme="minorHAnsi" w:cstheme="minorHAnsi"/>
                                <w:color w:val="000000"/>
                                <w:sz w:val="20"/>
                              </w:rPr>
                            </w:pP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sz w:val="20"/>
                              </w:rPr>
                              <w:t>Select and use appropriate registers</w:t>
                            </w:r>
                            <w:r>
                              <w:rPr>
                                <w:rFonts w:asciiTheme="minorHAnsi" w:hAnsiTheme="minorHAnsi" w:cstheme="minorHAnsi"/>
                              </w:rPr>
                              <w:t xml:space="preserve"> </w:t>
                            </w:r>
                            <w:r w:rsidRPr="0032525E">
                              <w:rPr>
                                <w:rFonts w:asciiTheme="minorHAnsi" w:eastAsia="Quattrocento Sans" w:hAnsiTheme="minorHAnsi" w:cstheme="minorHAnsi"/>
                                <w:color w:val="000000"/>
                                <w:sz w:val="20"/>
                              </w:rPr>
                              <w:t>for effective communication.</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_x0000_s1028" style="position:absolute;margin-left:-47.25pt;margin-top:11.9pt;width:423.75pt;height:11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" fillcolor="white [3201]">
                <v:stroke startarrowwidth="narrow" startarrowlength="short" endarrowwidth="narrow" endarrowlength="short" joinstyle="round"/>
                <v:textbox inset="2.53958mm,1.2694mm,2.53958mm,1.2694mm">
                  <w:txbxContent>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b/>
                          <w:color w:val="000000"/>
                          <w:sz w:val="20"/>
                        </w:rPr>
                        <w:t xml:space="preserve">Speaking and Listening </w:t>
                      </w: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sz w:val="20"/>
                        </w:rPr>
                        <w:t>Articulate and justify answers,</w:t>
                      </w:r>
                      <w:r>
                        <w:rPr>
                          <w:rFonts w:asciiTheme="minorHAnsi" w:hAnsiTheme="minorHAnsi" w:cstheme="minorHAnsi"/>
                        </w:rPr>
                        <w:t xml:space="preserve"> </w:t>
                      </w:r>
                      <w:r w:rsidRPr="0032525E">
                        <w:rPr>
                          <w:rFonts w:asciiTheme="minorHAnsi" w:eastAsia="Quattrocento Sans" w:hAnsiTheme="minorHAnsi" w:cstheme="minorHAnsi"/>
                          <w:color w:val="000000"/>
                          <w:sz w:val="20"/>
                        </w:rPr>
                        <w:t>arguments and opinions;</w:t>
                      </w:r>
                    </w:p>
                    <w:p w:rsidR="0032525E" w:rsidRPr="0032525E" w:rsidRDefault="0032525E" w:rsidP="0032525E">
                      <w:pPr>
                        <w:spacing w:after="0" w:line="240" w:lineRule="auto"/>
                        <w:textDirection w:val="btLr"/>
                        <w:rPr>
                          <w:rFonts w:asciiTheme="minorHAnsi" w:eastAsia="Quattrocento Sans" w:hAnsiTheme="minorHAnsi" w:cstheme="minorHAnsi"/>
                          <w:color w:val="000000"/>
                          <w:sz w:val="20"/>
                        </w:rPr>
                      </w:pP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sz w:val="20"/>
                        </w:rPr>
                        <w:t>Use unspoken language to develop</w:t>
                      </w:r>
                      <w:r>
                        <w:rPr>
                          <w:rFonts w:asciiTheme="minorHAnsi" w:hAnsiTheme="minorHAnsi" w:cstheme="minorHAnsi"/>
                        </w:rPr>
                        <w:t xml:space="preserve"> </w:t>
                      </w:r>
                      <w:r w:rsidRPr="0032525E">
                        <w:rPr>
                          <w:rFonts w:asciiTheme="minorHAnsi" w:eastAsia="Quattrocento Sans" w:hAnsiTheme="minorHAnsi" w:cstheme="minorHAnsi"/>
                          <w:color w:val="000000"/>
                          <w:sz w:val="20"/>
                        </w:rPr>
                        <w:t>understanding through imagining</w:t>
                      </w:r>
                      <w:r>
                        <w:rPr>
                          <w:rFonts w:asciiTheme="minorHAnsi" w:hAnsiTheme="minorHAnsi" w:cstheme="minorHAnsi"/>
                        </w:rPr>
                        <w:t xml:space="preserve"> </w:t>
                      </w:r>
                      <w:r w:rsidRPr="0032525E">
                        <w:rPr>
                          <w:rFonts w:asciiTheme="minorHAnsi" w:eastAsia="Quattrocento Sans" w:hAnsiTheme="minorHAnsi" w:cstheme="minorHAnsi"/>
                          <w:color w:val="000000"/>
                          <w:sz w:val="20"/>
                        </w:rPr>
                        <w:t>and exploring ideas in role play</w:t>
                      </w:r>
                      <w:r>
                        <w:rPr>
                          <w:rFonts w:asciiTheme="minorHAnsi" w:hAnsiTheme="minorHAnsi" w:cstheme="minorHAnsi"/>
                        </w:rPr>
                        <w:t xml:space="preserve"> </w:t>
                      </w:r>
                      <w:r w:rsidRPr="0032525E">
                        <w:rPr>
                          <w:rFonts w:asciiTheme="minorHAnsi" w:eastAsia="Quattrocento Sans" w:hAnsiTheme="minorHAnsi" w:cstheme="minorHAnsi"/>
                          <w:color w:val="000000"/>
                          <w:sz w:val="20"/>
                        </w:rPr>
                        <w:t>drama;</w:t>
                      </w:r>
                    </w:p>
                    <w:p w:rsidR="0032525E" w:rsidRPr="0032525E" w:rsidRDefault="0032525E" w:rsidP="0032525E">
                      <w:pPr>
                        <w:spacing w:after="0" w:line="240" w:lineRule="auto"/>
                        <w:textDirection w:val="btLr"/>
                        <w:rPr>
                          <w:rFonts w:asciiTheme="minorHAnsi" w:eastAsia="Quattrocento Sans" w:hAnsiTheme="minorHAnsi" w:cstheme="minorHAnsi"/>
                          <w:color w:val="000000"/>
                          <w:sz w:val="20"/>
                        </w:rPr>
                      </w:pPr>
                    </w:p>
                    <w:p w:rsidR="00FF3FE0" w:rsidRPr="0032525E" w:rsidRDefault="0032525E">
                      <w:pPr>
                        <w:spacing w:after="0" w:line="240" w:lineRule="auto"/>
                        <w:textDirection w:val="btLr"/>
                        <w:rPr>
                          <w:rFonts w:asciiTheme="minorHAnsi" w:hAnsiTheme="minorHAnsi" w:cstheme="minorHAnsi"/>
                        </w:rPr>
                      </w:pPr>
                      <w:r w:rsidRPr="0032525E">
                        <w:rPr>
                          <w:rFonts w:asciiTheme="minorHAnsi" w:eastAsia="Quattrocento Sans" w:hAnsiTheme="minorHAnsi" w:cstheme="minorHAnsi"/>
                          <w:color w:val="000000"/>
                          <w:sz w:val="20"/>
                        </w:rPr>
                        <w:t>Select and use appropriate registers</w:t>
                      </w:r>
                      <w:r>
                        <w:rPr>
                          <w:rFonts w:asciiTheme="minorHAnsi" w:hAnsiTheme="minorHAnsi" w:cstheme="minorHAnsi"/>
                        </w:rPr>
                        <w:t xml:space="preserve"> </w:t>
                      </w:r>
                      <w:r w:rsidRPr="0032525E">
                        <w:rPr>
                          <w:rFonts w:asciiTheme="minorHAnsi" w:eastAsia="Quattrocento Sans" w:hAnsiTheme="minorHAnsi" w:cstheme="minorHAnsi"/>
                          <w:color w:val="000000"/>
                          <w:sz w:val="20"/>
                        </w:rPr>
                        <w:t>for effective communication.</w:t>
                      </w:r>
                    </w:p>
                  </w:txbxContent>
                </v:textbox>
              </v:rect>
            </w:pict>
          </mc:Fallback>
        </mc:AlternateContent>
      </w:r>
    </w:p>
    <w:p w:rsidR="00FF3FE0" w:rsidRDefault="00FF3FE0"/>
    <w:p w:rsidR="00FF3FE0" w:rsidRDefault="00FF3FE0"/>
    <w:p w:rsidR="00FF3FE0" w:rsidRDefault="00FF3FE0"/>
    <w:p w:rsidR="00FF3FE0" w:rsidRDefault="00FF3FE0"/>
    <w:p w:rsidR="00FF3FE0" w:rsidRDefault="00FF3FE0"/>
    <w:p w:rsidR="00FF3FE0" w:rsidRDefault="0032525E">
      <w:r>
        <w:rPr>
          <w:noProof/>
        </w:rPr>
        <w:lastRenderedPageBreak/>
        <mc:AlternateContent>
          <mc:Choice Requires="wps">
            <w:drawing>
              <wp:anchor distT="0" distB="0" distL="114300" distR="114300" simplePos="0" relativeHeight="251663360" behindDoc="0" locked="0" layoutInCell="1" hidden="0" allowOverlap="1">
                <wp:simplePos x="0" y="0"/>
                <wp:positionH relativeFrom="column">
                  <wp:posOffset>-704850</wp:posOffset>
                </wp:positionH>
                <wp:positionV relativeFrom="paragraph">
                  <wp:posOffset>-3810</wp:posOffset>
                </wp:positionV>
                <wp:extent cx="4086225" cy="2628900"/>
                <wp:effectExtent l="0" t="0" r="28575" b="19050"/>
                <wp:wrapNone/>
                <wp:docPr id="309" name=""/>
                <wp:cNvGraphicFramePr/>
                <a:graphic xmlns:a="http://schemas.openxmlformats.org/drawingml/2006/main">
                  <a:graphicData uri="http://schemas.microsoft.com/office/word/2010/wordprocessingShape">
                    <wps:wsp>
                      <wps:cNvSpPr/>
                      <wps:spPr>
                        <a:xfrm>
                          <a:off x="0" y="0"/>
                          <a:ext cx="4086225" cy="2628900"/>
                        </a:xfrm>
                        <a:prstGeom prst="rect">
                          <a:avLst/>
                        </a:prstGeom>
                        <a:solidFill>
                          <a:schemeClr val="lt1"/>
                        </a:solidFill>
                        <a:ln w="25400" cap="flat" cmpd="sng">
                          <a:solidFill>
                            <a:schemeClr val="accent6"/>
                          </a:solidFill>
                          <a:prstDash val="solid"/>
                          <a:round/>
                          <a:headEnd type="none" w="sm" len="sm"/>
                          <a:tailEnd type="none" w="sm" len="sm"/>
                        </a:ln>
                      </wps:spPr>
                      <wps:txbx>
                        <w:txbxContent>
                          <w:p w:rsidR="00FF3FE0" w:rsidRPr="0032525E" w:rsidRDefault="0032525E">
                            <w:pPr>
                              <w:spacing w:after="0" w:line="240" w:lineRule="auto"/>
                              <w:jc w:val="center"/>
                              <w:textDirection w:val="btLr"/>
                              <w:rPr>
                                <w:rFonts w:asciiTheme="minorHAnsi" w:hAnsiTheme="minorHAnsi" w:cstheme="minorHAnsi"/>
                                <w:sz w:val="28"/>
                              </w:rPr>
                            </w:pPr>
                            <w:r w:rsidRPr="0032525E">
                              <w:rPr>
                                <w:rFonts w:asciiTheme="minorHAnsi" w:eastAsia="Quattrocento Sans" w:hAnsiTheme="minorHAnsi" w:cstheme="minorHAnsi"/>
                                <w:b/>
                                <w:color w:val="000000"/>
                              </w:rPr>
                              <w:t>Creative and Expressive Arts</w:t>
                            </w:r>
                          </w:p>
                          <w:p w:rsidR="00FF3FE0" w:rsidRPr="0032525E" w:rsidRDefault="00FF3FE0">
                            <w:pPr>
                              <w:spacing w:after="0" w:line="240" w:lineRule="auto"/>
                              <w:textDirection w:val="btLr"/>
                              <w:rPr>
                                <w:rFonts w:asciiTheme="minorHAnsi" w:hAnsiTheme="minorHAnsi" w:cstheme="minorHAnsi"/>
                                <w:sz w:val="28"/>
                              </w:rPr>
                            </w:pPr>
                          </w:p>
                          <w:p w:rsidR="00FF3FE0" w:rsidRPr="0032525E" w:rsidRDefault="0032525E">
                            <w:pPr>
                              <w:spacing w:after="0" w:line="240" w:lineRule="auto"/>
                              <w:textDirection w:val="btLr"/>
                              <w:rPr>
                                <w:rFonts w:asciiTheme="minorHAnsi" w:hAnsiTheme="minorHAnsi" w:cstheme="minorHAnsi"/>
                                <w:sz w:val="28"/>
                              </w:rPr>
                            </w:pPr>
                            <w:r w:rsidRPr="0032525E">
                              <w:rPr>
                                <w:rFonts w:asciiTheme="minorHAnsi" w:eastAsia="Quattrocento Sans" w:hAnsiTheme="minorHAnsi" w:cstheme="minorHAnsi"/>
                                <w:b/>
                                <w:color w:val="000000"/>
                              </w:rPr>
                              <w:t>Music: Let Your Spirit Fly</w:t>
                            </w:r>
                          </w:p>
                          <w:p w:rsidR="00FF3FE0" w:rsidRPr="0032525E" w:rsidRDefault="00FF3FE0">
                            <w:pPr>
                              <w:spacing w:after="0" w:line="240" w:lineRule="auto"/>
                              <w:textDirection w:val="btLr"/>
                              <w:rPr>
                                <w:rFonts w:asciiTheme="minorHAnsi" w:hAnsiTheme="minorHAnsi" w:cstheme="minorHAnsi"/>
                                <w:sz w:val="28"/>
                              </w:rPr>
                            </w:pPr>
                          </w:p>
                          <w:p w:rsidR="00FF3FE0" w:rsidRPr="0032525E" w:rsidRDefault="00FF3FE0">
                            <w:pPr>
                              <w:spacing w:after="0" w:line="240" w:lineRule="auto"/>
                              <w:textDirection w:val="btLr"/>
                              <w:rPr>
                                <w:rFonts w:asciiTheme="minorHAnsi" w:hAnsiTheme="minorHAnsi" w:cstheme="minorHAnsi"/>
                                <w:sz w:val="28"/>
                              </w:rPr>
                            </w:pPr>
                          </w:p>
                          <w:p w:rsidR="00FF3FE0" w:rsidRPr="0032525E" w:rsidRDefault="0032525E">
                            <w:pPr>
                              <w:spacing w:after="0" w:line="240" w:lineRule="auto"/>
                              <w:textDirection w:val="btLr"/>
                              <w:rPr>
                                <w:rFonts w:asciiTheme="minorHAnsi" w:hAnsiTheme="minorHAnsi" w:cstheme="minorHAnsi"/>
                                <w:sz w:val="28"/>
                              </w:rPr>
                            </w:pPr>
                            <w:r w:rsidRPr="0032525E">
                              <w:rPr>
                                <w:rFonts w:asciiTheme="minorHAnsi" w:eastAsia="Quattrocento Sans" w:hAnsiTheme="minorHAnsi" w:cstheme="minorHAnsi"/>
                                <w:b/>
                                <w:color w:val="000000"/>
                              </w:rPr>
                              <w:t xml:space="preserve">Art- Drawing, sketching </w:t>
                            </w:r>
                          </w:p>
                          <w:p w:rsidR="00FF3FE0" w:rsidRPr="0032525E" w:rsidRDefault="00FF3FE0">
                            <w:pPr>
                              <w:spacing w:after="0" w:line="240" w:lineRule="auto"/>
                              <w:textDirection w:val="btLr"/>
                              <w:rPr>
                                <w:rFonts w:asciiTheme="minorHAnsi" w:hAnsiTheme="minorHAnsi" w:cstheme="minorHAnsi"/>
                                <w:sz w:val="28"/>
                              </w:rPr>
                            </w:pPr>
                          </w:p>
                          <w:p w:rsidR="00FF3FE0" w:rsidRPr="0032525E" w:rsidRDefault="0032525E">
                            <w:pPr>
                              <w:spacing w:after="0" w:line="240" w:lineRule="auto"/>
                              <w:textDirection w:val="btLr"/>
                              <w:rPr>
                                <w:rFonts w:asciiTheme="minorHAnsi" w:hAnsiTheme="minorHAnsi" w:cstheme="minorHAnsi"/>
                                <w:sz w:val="28"/>
                              </w:rPr>
                            </w:pPr>
                            <w:r w:rsidRPr="0032525E">
                              <w:rPr>
                                <w:rFonts w:asciiTheme="minorHAnsi" w:eastAsia="Quattrocento Sans" w:hAnsiTheme="minorHAnsi" w:cstheme="minorHAnsi"/>
                                <w:color w:val="000000"/>
                              </w:rPr>
                              <w:t>Artist: Stephen Wiltshire</w:t>
                            </w:r>
                          </w:p>
                          <w:p w:rsidR="00FF3FE0" w:rsidRPr="0032525E" w:rsidRDefault="00FF3FE0">
                            <w:pPr>
                              <w:spacing w:after="0" w:line="240" w:lineRule="auto"/>
                              <w:textDirection w:val="btLr"/>
                              <w:rPr>
                                <w:rFonts w:asciiTheme="minorHAnsi" w:hAnsiTheme="minorHAnsi" w:cstheme="minorHAnsi"/>
                                <w:sz w:val="28"/>
                              </w:rPr>
                            </w:pPr>
                          </w:p>
                          <w:p w:rsidR="00FF3FE0" w:rsidRPr="0032525E" w:rsidRDefault="0032525E">
                            <w:pPr>
                              <w:spacing w:after="0" w:line="240" w:lineRule="auto"/>
                              <w:textDirection w:val="btLr"/>
                              <w:rPr>
                                <w:rFonts w:asciiTheme="minorHAnsi" w:hAnsiTheme="minorHAnsi" w:cstheme="minorHAnsi"/>
                                <w:sz w:val="28"/>
                              </w:rPr>
                            </w:pPr>
                            <w:r w:rsidRPr="0032525E">
                              <w:rPr>
                                <w:rFonts w:asciiTheme="minorHAnsi" w:eastAsia="Quattrocento Sans" w:hAnsiTheme="minorHAnsi" w:cstheme="minorHAnsi"/>
                                <w:color w:val="000000"/>
                              </w:rPr>
                              <w:t>Lesson 1: To explore the art of Stephen Wiltshire</w:t>
                            </w:r>
                          </w:p>
                          <w:p w:rsidR="00FF3FE0" w:rsidRPr="0032525E" w:rsidRDefault="0032525E">
                            <w:pPr>
                              <w:spacing w:after="0" w:line="240" w:lineRule="auto"/>
                              <w:textDirection w:val="btLr"/>
                              <w:rPr>
                                <w:rFonts w:asciiTheme="minorHAnsi" w:hAnsiTheme="minorHAnsi" w:cstheme="minorHAnsi"/>
                                <w:sz w:val="28"/>
                              </w:rPr>
                            </w:pPr>
                            <w:r w:rsidRPr="0032525E">
                              <w:rPr>
                                <w:rFonts w:asciiTheme="minorHAnsi" w:eastAsia="Quattrocento Sans" w:hAnsiTheme="minorHAnsi" w:cstheme="minorHAnsi"/>
                                <w:color w:val="000000"/>
                              </w:rPr>
                              <w:t xml:space="preserve">Lesson 2: To use a range of mark making techniques. </w:t>
                            </w:r>
                          </w:p>
                          <w:p w:rsidR="00FF3FE0" w:rsidRPr="0032525E" w:rsidRDefault="0032525E">
                            <w:pPr>
                              <w:spacing w:after="0" w:line="240" w:lineRule="auto"/>
                              <w:textDirection w:val="btLr"/>
                              <w:rPr>
                                <w:rFonts w:asciiTheme="minorHAnsi" w:hAnsiTheme="minorHAnsi" w:cstheme="minorHAnsi"/>
                                <w:sz w:val="28"/>
                              </w:rPr>
                            </w:pPr>
                            <w:r w:rsidRPr="0032525E">
                              <w:rPr>
                                <w:rFonts w:asciiTheme="minorHAnsi" w:eastAsia="Quattrocento Sans" w:hAnsiTheme="minorHAnsi" w:cstheme="minorHAnsi"/>
                                <w:color w:val="000000"/>
                              </w:rPr>
                              <w:t xml:space="preserve">Lesson 3: To create a London skyline using a pencil sketch. </w:t>
                            </w:r>
                          </w:p>
                          <w:p w:rsidR="00FF3FE0" w:rsidRPr="0032525E" w:rsidRDefault="0032525E">
                            <w:pPr>
                              <w:spacing w:after="0" w:line="240" w:lineRule="auto"/>
                              <w:textDirection w:val="btLr"/>
                              <w:rPr>
                                <w:rFonts w:asciiTheme="minorHAnsi" w:hAnsiTheme="minorHAnsi" w:cstheme="minorHAnsi"/>
                                <w:sz w:val="28"/>
                              </w:rPr>
                            </w:pPr>
                            <w:r w:rsidRPr="0032525E">
                              <w:rPr>
                                <w:rFonts w:asciiTheme="minorHAnsi" w:eastAsia="Quattrocento Sans" w:hAnsiTheme="minorHAnsi" w:cstheme="minorHAnsi"/>
                                <w:color w:val="000000"/>
                              </w:rPr>
                              <w:t xml:space="preserve">Lesson 4: To evaluate own pencil sketch. </w:t>
                            </w:r>
                          </w:p>
                          <w:p w:rsidR="00FF3FE0" w:rsidRPr="0032525E" w:rsidRDefault="00FF3FE0">
                            <w:pPr>
                              <w:spacing w:after="0" w:line="240" w:lineRule="auto"/>
                              <w:textDirection w:val="btLr"/>
                              <w:rPr>
                                <w:sz w:val="28"/>
                              </w:rPr>
                            </w:pPr>
                          </w:p>
                          <w:p w:rsidR="00FF3FE0" w:rsidRPr="0032525E" w:rsidRDefault="0032525E">
                            <w:pPr>
                              <w:spacing w:after="0" w:line="240" w:lineRule="auto"/>
                              <w:textDirection w:val="btLr"/>
                              <w:rPr>
                                <w:sz w:val="28"/>
                              </w:rPr>
                            </w:pPr>
                            <w:r w:rsidRPr="0032525E">
                              <w:rPr>
                                <w:rFonts w:ascii="Quattrocento Sans" w:eastAsia="Quattrocento Sans" w:hAnsi="Quattrocento Sans" w:cs="Quattrocento Sans"/>
                                <w:b/>
                                <w:color w:val="000000"/>
                                <w:u w:val="single"/>
                              </w:rPr>
                              <w:t>Design and Technology</w:t>
                            </w:r>
                          </w:p>
                          <w:p w:rsidR="00FF3FE0" w:rsidRPr="0032525E" w:rsidRDefault="0032525E">
                            <w:pPr>
                              <w:spacing w:after="0" w:line="240" w:lineRule="auto"/>
                              <w:textDirection w:val="btLr"/>
                              <w:rPr>
                                <w:sz w:val="28"/>
                              </w:rPr>
                            </w:pPr>
                            <w:r w:rsidRPr="0032525E">
                              <w:rPr>
                                <w:rFonts w:ascii="Quattrocento Sans" w:eastAsia="Quattrocento Sans" w:hAnsi="Quattrocento Sans" w:cs="Quattrocento Sans"/>
                                <w:color w:val="000000"/>
                              </w:rPr>
                              <w:t xml:space="preserve">Design and build a flood proof house (structures)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_x0000_s1029" style="position:absolute;margin-left:-55.5pt;margin-top:-.3pt;width:321.75pt;height:20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" fillcolor="white [3201]" strokecolor="#f79646 [3209]" strokeweight="2pt">
                <v:stroke startarrowwidth="narrow" startarrowlength="short" endarrowwidth="narrow" endarrowlength="short" joinstyle="round"/>
                <v:textbox inset="2.53958mm,1.2694mm,2.53958mm,1.2694mm">
                  <w:txbxContent>
                    <w:p w:rsidR="00FF3FE0" w:rsidRPr="0032525E" w:rsidRDefault="0032525E">
                      <w:pPr>
                        <w:spacing w:after="0" w:line="240" w:lineRule="auto"/>
                        <w:jc w:val="center"/>
                        <w:textDirection w:val="btLr"/>
                        <w:rPr>
                          <w:rFonts w:asciiTheme="minorHAnsi" w:hAnsiTheme="minorHAnsi" w:cstheme="minorHAnsi"/>
                          <w:sz w:val="28"/>
                        </w:rPr>
                      </w:pPr>
                      <w:r w:rsidRPr="0032525E">
                        <w:rPr>
                          <w:rFonts w:asciiTheme="minorHAnsi" w:eastAsia="Quattrocento Sans" w:hAnsiTheme="minorHAnsi" w:cstheme="minorHAnsi"/>
                          <w:b/>
                          <w:color w:val="000000"/>
                        </w:rPr>
                        <w:t>Creative and Expressive Arts</w:t>
                      </w:r>
                    </w:p>
                    <w:p w:rsidR="00FF3FE0" w:rsidRPr="0032525E" w:rsidRDefault="00FF3FE0">
                      <w:pPr>
                        <w:spacing w:after="0" w:line="240" w:lineRule="auto"/>
                        <w:textDirection w:val="btLr"/>
                        <w:rPr>
                          <w:rFonts w:asciiTheme="minorHAnsi" w:hAnsiTheme="minorHAnsi" w:cstheme="minorHAnsi"/>
                          <w:sz w:val="28"/>
                        </w:rPr>
                      </w:pPr>
                    </w:p>
                    <w:p w:rsidR="00FF3FE0" w:rsidRPr="0032525E" w:rsidRDefault="0032525E">
                      <w:pPr>
                        <w:spacing w:after="0" w:line="240" w:lineRule="auto"/>
                        <w:textDirection w:val="btLr"/>
                        <w:rPr>
                          <w:rFonts w:asciiTheme="minorHAnsi" w:hAnsiTheme="minorHAnsi" w:cstheme="minorHAnsi"/>
                          <w:sz w:val="28"/>
                        </w:rPr>
                      </w:pPr>
                      <w:r w:rsidRPr="0032525E">
                        <w:rPr>
                          <w:rFonts w:asciiTheme="minorHAnsi" w:eastAsia="Quattrocento Sans" w:hAnsiTheme="minorHAnsi" w:cstheme="minorHAnsi"/>
                          <w:b/>
                          <w:color w:val="000000"/>
                        </w:rPr>
                        <w:t>Music: Let Your Spirit Fly</w:t>
                      </w:r>
                    </w:p>
                    <w:p w:rsidR="00FF3FE0" w:rsidRPr="0032525E" w:rsidRDefault="00FF3FE0">
                      <w:pPr>
                        <w:spacing w:after="0" w:line="240" w:lineRule="auto"/>
                        <w:textDirection w:val="btLr"/>
                        <w:rPr>
                          <w:rFonts w:asciiTheme="minorHAnsi" w:hAnsiTheme="minorHAnsi" w:cstheme="minorHAnsi"/>
                          <w:sz w:val="28"/>
                        </w:rPr>
                      </w:pPr>
                    </w:p>
                    <w:p w:rsidR="00FF3FE0" w:rsidRPr="0032525E" w:rsidRDefault="00FF3FE0">
                      <w:pPr>
                        <w:spacing w:after="0" w:line="240" w:lineRule="auto"/>
                        <w:textDirection w:val="btLr"/>
                        <w:rPr>
                          <w:rFonts w:asciiTheme="minorHAnsi" w:hAnsiTheme="minorHAnsi" w:cstheme="minorHAnsi"/>
                          <w:sz w:val="28"/>
                        </w:rPr>
                      </w:pPr>
                    </w:p>
                    <w:p w:rsidR="00FF3FE0" w:rsidRPr="0032525E" w:rsidRDefault="0032525E">
                      <w:pPr>
                        <w:spacing w:after="0" w:line="240" w:lineRule="auto"/>
                        <w:textDirection w:val="btLr"/>
                        <w:rPr>
                          <w:rFonts w:asciiTheme="minorHAnsi" w:hAnsiTheme="minorHAnsi" w:cstheme="minorHAnsi"/>
                          <w:sz w:val="28"/>
                        </w:rPr>
                      </w:pPr>
                      <w:r w:rsidRPr="0032525E">
                        <w:rPr>
                          <w:rFonts w:asciiTheme="minorHAnsi" w:eastAsia="Quattrocento Sans" w:hAnsiTheme="minorHAnsi" w:cstheme="minorHAnsi"/>
                          <w:b/>
                          <w:color w:val="000000"/>
                        </w:rPr>
                        <w:t xml:space="preserve">Art- Drawing, sketching </w:t>
                      </w:r>
                    </w:p>
                    <w:p w:rsidR="00FF3FE0" w:rsidRPr="0032525E" w:rsidRDefault="00FF3FE0">
                      <w:pPr>
                        <w:spacing w:after="0" w:line="240" w:lineRule="auto"/>
                        <w:textDirection w:val="btLr"/>
                        <w:rPr>
                          <w:rFonts w:asciiTheme="minorHAnsi" w:hAnsiTheme="minorHAnsi" w:cstheme="minorHAnsi"/>
                          <w:sz w:val="28"/>
                        </w:rPr>
                      </w:pPr>
                    </w:p>
                    <w:p w:rsidR="00FF3FE0" w:rsidRPr="0032525E" w:rsidRDefault="0032525E">
                      <w:pPr>
                        <w:spacing w:after="0" w:line="240" w:lineRule="auto"/>
                        <w:textDirection w:val="btLr"/>
                        <w:rPr>
                          <w:rFonts w:asciiTheme="minorHAnsi" w:hAnsiTheme="minorHAnsi" w:cstheme="minorHAnsi"/>
                          <w:sz w:val="28"/>
                        </w:rPr>
                      </w:pPr>
                      <w:r w:rsidRPr="0032525E">
                        <w:rPr>
                          <w:rFonts w:asciiTheme="minorHAnsi" w:eastAsia="Quattrocento Sans" w:hAnsiTheme="minorHAnsi" w:cstheme="minorHAnsi"/>
                          <w:color w:val="000000"/>
                        </w:rPr>
                        <w:t>Artist: Stephen Wiltshire</w:t>
                      </w:r>
                    </w:p>
                    <w:p w:rsidR="00FF3FE0" w:rsidRPr="0032525E" w:rsidRDefault="00FF3FE0">
                      <w:pPr>
                        <w:spacing w:after="0" w:line="240" w:lineRule="auto"/>
                        <w:textDirection w:val="btLr"/>
                        <w:rPr>
                          <w:rFonts w:asciiTheme="minorHAnsi" w:hAnsiTheme="minorHAnsi" w:cstheme="minorHAnsi"/>
                          <w:sz w:val="28"/>
                        </w:rPr>
                      </w:pPr>
                    </w:p>
                    <w:p w:rsidR="00FF3FE0" w:rsidRPr="0032525E" w:rsidRDefault="0032525E">
                      <w:pPr>
                        <w:spacing w:after="0" w:line="240" w:lineRule="auto"/>
                        <w:textDirection w:val="btLr"/>
                        <w:rPr>
                          <w:rFonts w:asciiTheme="minorHAnsi" w:hAnsiTheme="minorHAnsi" w:cstheme="minorHAnsi"/>
                          <w:sz w:val="28"/>
                        </w:rPr>
                      </w:pPr>
                      <w:r w:rsidRPr="0032525E">
                        <w:rPr>
                          <w:rFonts w:asciiTheme="minorHAnsi" w:eastAsia="Quattrocento Sans" w:hAnsiTheme="minorHAnsi" w:cstheme="minorHAnsi"/>
                          <w:color w:val="000000"/>
                        </w:rPr>
                        <w:t>Lesson 1: To explore the art of Stephen Wiltshire</w:t>
                      </w:r>
                    </w:p>
                    <w:p w:rsidR="00FF3FE0" w:rsidRPr="0032525E" w:rsidRDefault="0032525E">
                      <w:pPr>
                        <w:spacing w:after="0" w:line="240" w:lineRule="auto"/>
                        <w:textDirection w:val="btLr"/>
                        <w:rPr>
                          <w:rFonts w:asciiTheme="minorHAnsi" w:hAnsiTheme="minorHAnsi" w:cstheme="minorHAnsi"/>
                          <w:sz w:val="28"/>
                        </w:rPr>
                      </w:pPr>
                      <w:r w:rsidRPr="0032525E">
                        <w:rPr>
                          <w:rFonts w:asciiTheme="minorHAnsi" w:eastAsia="Quattrocento Sans" w:hAnsiTheme="minorHAnsi" w:cstheme="minorHAnsi"/>
                          <w:color w:val="000000"/>
                        </w:rPr>
                        <w:t xml:space="preserve">Lesson 2: To use a range of mark making techniques. </w:t>
                      </w:r>
                    </w:p>
                    <w:p w:rsidR="00FF3FE0" w:rsidRPr="0032525E" w:rsidRDefault="0032525E">
                      <w:pPr>
                        <w:spacing w:after="0" w:line="240" w:lineRule="auto"/>
                        <w:textDirection w:val="btLr"/>
                        <w:rPr>
                          <w:rFonts w:asciiTheme="minorHAnsi" w:hAnsiTheme="minorHAnsi" w:cstheme="minorHAnsi"/>
                          <w:sz w:val="28"/>
                        </w:rPr>
                      </w:pPr>
                      <w:r w:rsidRPr="0032525E">
                        <w:rPr>
                          <w:rFonts w:asciiTheme="minorHAnsi" w:eastAsia="Quattrocento Sans" w:hAnsiTheme="minorHAnsi" w:cstheme="minorHAnsi"/>
                          <w:color w:val="000000"/>
                        </w:rPr>
                        <w:t xml:space="preserve">Lesson 3: To create a London skyline using a pencil sketch. </w:t>
                      </w:r>
                    </w:p>
                    <w:p w:rsidR="00FF3FE0" w:rsidRPr="0032525E" w:rsidRDefault="0032525E">
                      <w:pPr>
                        <w:spacing w:after="0" w:line="240" w:lineRule="auto"/>
                        <w:textDirection w:val="btLr"/>
                        <w:rPr>
                          <w:rFonts w:asciiTheme="minorHAnsi" w:hAnsiTheme="minorHAnsi" w:cstheme="minorHAnsi"/>
                          <w:sz w:val="28"/>
                        </w:rPr>
                      </w:pPr>
                      <w:r w:rsidRPr="0032525E">
                        <w:rPr>
                          <w:rFonts w:asciiTheme="minorHAnsi" w:eastAsia="Quattrocento Sans" w:hAnsiTheme="minorHAnsi" w:cstheme="minorHAnsi"/>
                          <w:color w:val="000000"/>
                        </w:rPr>
                        <w:t xml:space="preserve">Lesson 4: To evaluate own pencil sketch. </w:t>
                      </w:r>
                    </w:p>
                    <w:p w:rsidR="00FF3FE0" w:rsidRPr="0032525E" w:rsidRDefault="00FF3FE0">
                      <w:pPr>
                        <w:spacing w:after="0" w:line="240" w:lineRule="auto"/>
                        <w:textDirection w:val="btLr"/>
                        <w:rPr>
                          <w:sz w:val="28"/>
                        </w:rPr>
                      </w:pPr>
                    </w:p>
                    <w:p w:rsidR="00FF3FE0" w:rsidRPr="0032525E" w:rsidRDefault="0032525E">
                      <w:pPr>
                        <w:spacing w:after="0" w:line="240" w:lineRule="auto"/>
                        <w:textDirection w:val="btLr"/>
                        <w:rPr>
                          <w:sz w:val="28"/>
                        </w:rPr>
                      </w:pPr>
                      <w:r w:rsidRPr="0032525E">
                        <w:rPr>
                          <w:rFonts w:ascii="Quattrocento Sans" w:eastAsia="Quattrocento Sans" w:hAnsi="Quattrocento Sans" w:cs="Quattrocento Sans"/>
                          <w:b/>
                          <w:color w:val="000000"/>
                          <w:u w:val="single"/>
                        </w:rPr>
                        <w:t>Design and Technology</w:t>
                      </w:r>
                    </w:p>
                    <w:p w:rsidR="00FF3FE0" w:rsidRPr="0032525E" w:rsidRDefault="0032525E">
                      <w:pPr>
                        <w:spacing w:after="0" w:line="240" w:lineRule="auto"/>
                        <w:textDirection w:val="btLr"/>
                        <w:rPr>
                          <w:sz w:val="28"/>
                        </w:rPr>
                      </w:pPr>
                      <w:r w:rsidRPr="0032525E">
                        <w:rPr>
                          <w:rFonts w:ascii="Quattrocento Sans" w:eastAsia="Quattrocento Sans" w:hAnsi="Quattrocento Sans" w:cs="Quattrocento Sans"/>
                          <w:color w:val="000000"/>
                        </w:rPr>
                        <w:t xml:space="preserve">Design and build a flood proof house (structures) </w:t>
                      </w: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simplePos x="0" y="0"/>
                <wp:positionH relativeFrom="margin">
                  <wp:align>right</wp:align>
                </wp:positionH>
                <wp:positionV relativeFrom="paragraph">
                  <wp:posOffset>7620</wp:posOffset>
                </wp:positionV>
                <wp:extent cx="4397375" cy="2463800"/>
                <wp:effectExtent l="0" t="0" r="22225" b="12700"/>
                <wp:wrapNone/>
                <wp:docPr id="311" name=""/>
                <wp:cNvGraphicFramePr/>
                <a:graphic xmlns:a="http://schemas.openxmlformats.org/drawingml/2006/main">
                  <a:graphicData uri="http://schemas.microsoft.com/office/word/2010/wordprocessingShape">
                    <wps:wsp>
                      <wps:cNvSpPr/>
                      <wps:spPr>
                        <a:xfrm>
                          <a:off x="0" y="0"/>
                          <a:ext cx="4397375" cy="2463800"/>
                        </a:xfrm>
                        <a:prstGeom prst="rect">
                          <a:avLst/>
                        </a:prstGeom>
                        <a:solidFill>
                          <a:schemeClr val="lt1"/>
                        </a:solidFill>
                        <a:ln w="25400" cap="flat" cmpd="sng">
                          <a:solidFill>
                            <a:schemeClr val="accent3"/>
                          </a:solidFill>
                          <a:prstDash val="solid"/>
                          <a:round/>
                          <a:headEnd type="none" w="sm" len="sm"/>
                          <a:tailEnd type="none" w="sm" len="sm"/>
                        </a:ln>
                      </wps:spPr>
                      <wps:txbx>
                        <w:txbxContent>
                          <w:p w:rsidR="00FF3FE0" w:rsidRPr="0032525E" w:rsidRDefault="0032525E">
                            <w:pPr>
                              <w:spacing w:after="0" w:line="275" w:lineRule="auto"/>
                              <w:jc w:val="center"/>
                              <w:textDirection w:val="btLr"/>
                              <w:rPr>
                                <w:rFonts w:asciiTheme="minorHAnsi" w:hAnsiTheme="minorHAnsi" w:cstheme="minorHAnsi"/>
                                <w:sz w:val="24"/>
                              </w:rPr>
                            </w:pPr>
                            <w:r w:rsidRPr="0032525E">
                              <w:rPr>
                                <w:rFonts w:asciiTheme="minorHAnsi" w:eastAsia="Quattrocento Sans" w:hAnsiTheme="minorHAnsi" w:cstheme="minorHAnsi"/>
                                <w:b/>
                                <w:color w:val="000000"/>
                              </w:rPr>
                              <w:t>SCIENCE – Plants</w:t>
                            </w:r>
                          </w:p>
                          <w:p w:rsidR="00FF3FE0" w:rsidRPr="0032525E" w:rsidRDefault="0032525E">
                            <w:pPr>
                              <w:spacing w:line="275" w:lineRule="auto"/>
                              <w:textDirection w:val="btLr"/>
                              <w:rPr>
                                <w:rFonts w:asciiTheme="minorHAnsi" w:hAnsiTheme="minorHAnsi" w:cstheme="minorHAnsi"/>
                                <w:sz w:val="24"/>
                              </w:rPr>
                            </w:pPr>
                            <w:r w:rsidRPr="0032525E">
                              <w:rPr>
                                <w:rFonts w:asciiTheme="minorHAnsi" w:eastAsia="Quattrocento Sans" w:hAnsiTheme="minorHAnsi" w:cstheme="minorHAnsi"/>
                                <w:color w:val="000000"/>
                              </w:rPr>
                              <w:t>Pupils will be taught to:</w:t>
                            </w:r>
                          </w:p>
                          <w:p w:rsidR="00FF3FE0" w:rsidRPr="0032525E" w:rsidRDefault="0032525E" w:rsidP="0032525E">
                            <w:pPr>
                              <w:pStyle w:val="ListParagraph"/>
                              <w:numPr>
                                <w:ilvl w:val="0"/>
                                <w:numId w:val="2"/>
                              </w:numPr>
                              <w:spacing w:after="0" w:line="240" w:lineRule="auto"/>
                              <w:textDirection w:val="btLr"/>
                              <w:rPr>
                                <w:rFonts w:asciiTheme="minorHAnsi" w:hAnsiTheme="minorHAnsi" w:cstheme="minorHAnsi"/>
                                <w:sz w:val="24"/>
                              </w:rPr>
                            </w:pPr>
                            <w:r w:rsidRPr="0032525E">
                              <w:rPr>
                                <w:rFonts w:asciiTheme="minorHAnsi" w:eastAsia="Quattrocento Sans" w:hAnsiTheme="minorHAnsi" w:cstheme="minorHAnsi"/>
                                <w:color w:val="000000"/>
                              </w:rPr>
                              <w:t>identify and describe the functions of different parts of flowering plants: roots, stem/trunk, leaves and flowers</w:t>
                            </w:r>
                          </w:p>
                          <w:p w:rsidR="0032525E" w:rsidRPr="0032525E" w:rsidRDefault="0032525E" w:rsidP="0032525E">
                            <w:pPr>
                              <w:pStyle w:val="ListParagraph"/>
                              <w:numPr>
                                <w:ilvl w:val="0"/>
                                <w:numId w:val="2"/>
                              </w:numPr>
                              <w:spacing w:after="0" w:line="240" w:lineRule="auto"/>
                              <w:textDirection w:val="btLr"/>
                              <w:rPr>
                                <w:rFonts w:asciiTheme="minorHAnsi" w:hAnsiTheme="minorHAnsi" w:cstheme="minorHAnsi"/>
                                <w:sz w:val="24"/>
                              </w:rPr>
                            </w:pPr>
                            <w:r w:rsidRPr="0032525E">
                              <w:rPr>
                                <w:rFonts w:asciiTheme="minorHAnsi" w:eastAsia="Quattrocento Sans" w:hAnsiTheme="minorHAnsi" w:cstheme="minorHAnsi"/>
                                <w:color w:val="000000"/>
                              </w:rPr>
                              <w:t>explore the requirements of plants for life and growth (air, light, water, nutrients from soil, and room to grow) and how they vary from plant to plant</w:t>
                            </w:r>
                          </w:p>
                          <w:p w:rsidR="0032525E" w:rsidRPr="0032525E" w:rsidRDefault="0032525E" w:rsidP="0032525E">
                            <w:pPr>
                              <w:pStyle w:val="ListParagraph"/>
                              <w:numPr>
                                <w:ilvl w:val="0"/>
                                <w:numId w:val="2"/>
                              </w:numPr>
                              <w:spacing w:after="0" w:line="240" w:lineRule="auto"/>
                              <w:textDirection w:val="btLr"/>
                              <w:rPr>
                                <w:rFonts w:asciiTheme="minorHAnsi" w:hAnsiTheme="minorHAnsi" w:cstheme="minorHAnsi"/>
                                <w:sz w:val="24"/>
                              </w:rPr>
                            </w:pPr>
                            <w:r w:rsidRPr="0032525E">
                              <w:rPr>
                                <w:rFonts w:asciiTheme="minorHAnsi" w:eastAsia="Quattrocento Sans" w:hAnsiTheme="minorHAnsi" w:cstheme="minorHAnsi"/>
                                <w:color w:val="000000"/>
                              </w:rPr>
                              <w:t>investigate the way in which water is transported within plants</w:t>
                            </w:r>
                          </w:p>
                          <w:p w:rsidR="00FF3FE0" w:rsidRPr="0032525E" w:rsidRDefault="0032525E" w:rsidP="0032525E">
                            <w:pPr>
                              <w:pStyle w:val="ListParagraph"/>
                              <w:numPr>
                                <w:ilvl w:val="0"/>
                                <w:numId w:val="2"/>
                              </w:numPr>
                              <w:spacing w:after="0" w:line="240" w:lineRule="auto"/>
                              <w:textDirection w:val="btLr"/>
                              <w:rPr>
                                <w:rFonts w:asciiTheme="minorHAnsi" w:hAnsiTheme="minorHAnsi" w:cstheme="minorHAnsi"/>
                                <w:sz w:val="24"/>
                              </w:rPr>
                            </w:pPr>
                            <w:r w:rsidRPr="0032525E">
                              <w:rPr>
                                <w:rFonts w:asciiTheme="minorHAnsi" w:eastAsia="Quattrocento Sans" w:hAnsiTheme="minorHAnsi" w:cstheme="minorHAnsi"/>
                                <w:color w:val="000000"/>
                              </w:rPr>
                              <w:t>explore the part that flowers play in the life cycle of flowering plants, including pollination, seed formation and seed dispersal</w:t>
                            </w:r>
                          </w:p>
                          <w:p w:rsidR="00FF3FE0" w:rsidRDefault="00FF3FE0">
                            <w:pPr>
                              <w:spacing w:after="0" w:line="275" w:lineRule="auto"/>
                              <w:textDirection w:val="btLr"/>
                            </w:pPr>
                          </w:p>
                          <w:p w:rsidR="00FF3FE0" w:rsidRDefault="00FF3FE0">
                            <w:pPr>
                              <w:spacing w:after="0" w:line="275" w:lineRule="auto"/>
                              <w:textDirection w:val="btLr"/>
                            </w:pPr>
                          </w:p>
                          <w:p w:rsidR="00FF3FE0" w:rsidRDefault="00FF3FE0">
                            <w:pPr>
                              <w:spacing w:after="0" w:line="275" w:lineRule="auto"/>
                              <w:textDirection w:val="btLr"/>
                            </w:pPr>
                          </w:p>
                          <w:p w:rsidR="00FF3FE0" w:rsidRDefault="00FF3FE0">
                            <w:pPr>
                              <w:spacing w:line="275" w:lineRule="auto"/>
                              <w:textDirection w:val="btLr"/>
                            </w:pPr>
                          </w:p>
                          <w:p w:rsidR="00FF3FE0" w:rsidRDefault="0032525E">
                            <w:pPr>
                              <w:spacing w:after="0" w:line="240" w:lineRule="auto"/>
                              <w:ind w:left="360"/>
                              <w:textDirection w:val="btLr"/>
                            </w:pPr>
                            <w:r>
                              <w:rPr>
                                <w:rFonts w:ascii="Quattrocento Sans" w:eastAsia="Quattrocento Sans" w:hAnsi="Quattrocento Sans" w:cs="Quattrocento Sans"/>
                                <w:color w:val="000000"/>
                                <w:sz w:val="20"/>
                              </w:rPr>
                              <w:t xml:space="preserve"> </w:t>
                            </w:r>
                          </w:p>
                        </w:txbxContent>
                      </wps:txbx>
                      <wps:bodyPr spcFirstLastPara="1" wrap="square" lIns="91425" tIns="45700" rIns="91425" bIns="45700" anchor="t" anchorCtr="0">
                        <a:noAutofit/>
                      </wps:bodyPr>
                    </wps:wsp>
                  </a:graphicData>
                </a:graphic>
              </wp:anchor>
            </w:drawing>
          </mc:Choice>
          <mc:Fallback>
            <w:pict>
              <v:rect id="_x0000_s1030" style="position:absolute;margin-left:295.05pt;margin-top:.6pt;width:346.25pt;height:194pt;z-index:2516623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" fillcolor="white [3201]" strokecolor="#9bbb59 [3206]" strokeweight="2pt">
                <v:stroke startarrowwidth="narrow" startarrowlength="short" endarrowwidth="narrow" endarrowlength="short" joinstyle="round"/>
                <v:textbox inset="2.53958mm,1.2694mm,2.53958mm,1.2694mm">
                  <w:txbxContent>
                    <w:p w:rsidR="00FF3FE0" w:rsidRPr="0032525E" w:rsidRDefault="0032525E">
                      <w:pPr>
                        <w:spacing w:after="0" w:line="275" w:lineRule="auto"/>
                        <w:jc w:val="center"/>
                        <w:textDirection w:val="btLr"/>
                        <w:rPr>
                          <w:rFonts w:asciiTheme="minorHAnsi" w:hAnsiTheme="minorHAnsi" w:cstheme="minorHAnsi"/>
                          <w:sz w:val="24"/>
                        </w:rPr>
                      </w:pPr>
                      <w:r w:rsidRPr="0032525E">
                        <w:rPr>
                          <w:rFonts w:asciiTheme="minorHAnsi" w:eastAsia="Quattrocento Sans" w:hAnsiTheme="minorHAnsi" w:cstheme="minorHAnsi"/>
                          <w:b/>
                          <w:color w:val="000000"/>
                        </w:rPr>
                        <w:t>SCIENCE – Plants</w:t>
                      </w:r>
                    </w:p>
                    <w:p w:rsidR="00FF3FE0" w:rsidRPr="0032525E" w:rsidRDefault="0032525E">
                      <w:pPr>
                        <w:spacing w:line="275" w:lineRule="auto"/>
                        <w:textDirection w:val="btLr"/>
                        <w:rPr>
                          <w:rFonts w:asciiTheme="minorHAnsi" w:hAnsiTheme="minorHAnsi" w:cstheme="minorHAnsi"/>
                          <w:sz w:val="24"/>
                        </w:rPr>
                      </w:pPr>
                      <w:r w:rsidRPr="0032525E">
                        <w:rPr>
                          <w:rFonts w:asciiTheme="minorHAnsi" w:eastAsia="Quattrocento Sans" w:hAnsiTheme="minorHAnsi" w:cstheme="minorHAnsi"/>
                          <w:color w:val="000000"/>
                        </w:rPr>
                        <w:t>Pupils will be taught to:</w:t>
                      </w:r>
                    </w:p>
                    <w:p w:rsidR="00FF3FE0" w:rsidRPr="0032525E" w:rsidRDefault="0032525E" w:rsidP="0032525E">
                      <w:pPr>
                        <w:pStyle w:val="ListParagraph"/>
                        <w:numPr>
                          <w:ilvl w:val="0"/>
                          <w:numId w:val="2"/>
                        </w:numPr>
                        <w:spacing w:after="0" w:line="240" w:lineRule="auto"/>
                        <w:textDirection w:val="btLr"/>
                        <w:rPr>
                          <w:rFonts w:asciiTheme="minorHAnsi" w:hAnsiTheme="minorHAnsi" w:cstheme="minorHAnsi"/>
                          <w:sz w:val="24"/>
                        </w:rPr>
                      </w:pPr>
                      <w:r w:rsidRPr="0032525E">
                        <w:rPr>
                          <w:rFonts w:asciiTheme="minorHAnsi" w:eastAsia="Quattrocento Sans" w:hAnsiTheme="minorHAnsi" w:cstheme="minorHAnsi"/>
                          <w:color w:val="000000"/>
                        </w:rPr>
                        <w:t>identify and describe the functions of different parts of flowering plants: roots, stem/trunk, leaves and flowers</w:t>
                      </w:r>
                    </w:p>
                    <w:p w:rsidR="0032525E" w:rsidRPr="0032525E" w:rsidRDefault="0032525E" w:rsidP="0032525E">
                      <w:pPr>
                        <w:pStyle w:val="ListParagraph"/>
                        <w:numPr>
                          <w:ilvl w:val="0"/>
                          <w:numId w:val="2"/>
                        </w:numPr>
                        <w:spacing w:after="0" w:line="240" w:lineRule="auto"/>
                        <w:textDirection w:val="btLr"/>
                        <w:rPr>
                          <w:rFonts w:asciiTheme="minorHAnsi" w:hAnsiTheme="minorHAnsi" w:cstheme="minorHAnsi"/>
                          <w:sz w:val="24"/>
                        </w:rPr>
                      </w:pPr>
                      <w:r w:rsidRPr="0032525E">
                        <w:rPr>
                          <w:rFonts w:asciiTheme="minorHAnsi" w:eastAsia="Quattrocento Sans" w:hAnsiTheme="minorHAnsi" w:cstheme="minorHAnsi"/>
                          <w:color w:val="000000"/>
                        </w:rPr>
                        <w:t>explore the requirements of plants for life and growth (air, light, water, nutrients from soil, and room to grow) and how they vary from plant to plant</w:t>
                      </w:r>
                    </w:p>
                    <w:p w:rsidR="0032525E" w:rsidRPr="0032525E" w:rsidRDefault="0032525E" w:rsidP="0032525E">
                      <w:pPr>
                        <w:pStyle w:val="ListParagraph"/>
                        <w:numPr>
                          <w:ilvl w:val="0"/>
                          <w:numId w:val="2"/>
                        </w:numPr>
                        <w:spacing w:after="0" w:line="240" w:lineRule="auto"/>
                        <w:textDirection w:val="btLr"/>
                        <w:rPr>
                          <w:rFonts w:asciiTheme="minorHAnsi" w:hAnsiTheme="minorHAnsi" w:cstheme="minorHAnsi"/>
                          <w:sz w:val="24"/>
                        </w:rPr>
                      </w:pPr>
                      <w:r w:rsidRPr="0032525E">
                        <w:rPr>
                          <w:rFonts w:asciiTheme="minorHAnsi" w:eastAsia="Quattrocento Sans" w:hAnsiTheme="minorHAnsi" w:cstheme="minorHAnsi"/>
                          <w:color w:val="000000"/>
                        </w:rPr>
                        <w:t>investigate the way in which water is transported within plants</w:t>
                      </w:r>
                    </w:p>
                    <w:p w:rsidR="00FF3FE0" w:rsidRPr="0032525E" w:rsidRDefault="0032525E" w:rsidP="0032525E">
                      <w:pPr>
                        <w:pStyle w:val="ListParagraph"/>
                        <w:numPr>
                          <w:ilvl w:val="0"/>
                          <w:numId w:val="2"/>
                        </w:numPr>
                        <w:spacing w:after="0" w:line="240" w:lineRule="auto"/>
                        <w:textDirection w:val="btLr"/>
                        <w:rPr>
                          <w:rFonts w:asciiTheme="minorHAnsi" w:hAnsiTheme="minorHAnsi" w:cstheme="minorHAnsi"/>
                          <w:sz w:val="24"/>
                        </w:rPr>
                      </w:pPr>
                      <w:r w:rsidRPr="0032525E">
                        <w:rPr>
                          <w:rFonts w:asciiTheme="minorHAnsi" w:eastAsia="Quattrocento Sans" w:hAnsiTheme="minorHAnsi" w:cstheme="minorHAnsi"/>
                          <w:color w:val="000000"/>
                        </w:rPr>
                        <w:t>explore the part that flowers play in the life cycle of flowering plants, including pollination, seed formation and seed dispersal</w:t>
                      </w:r>
                    </w:p>
                    <w:p w:rsidR="00FF3FE0" w:rsidRDefault="00FF3FE0">
                      <w:pPr>
                        <w:spacing w:after="0" w:line="275" w:lineRule="auto"/>
                        <w:textDirection w:val="btLr"/>
                      </w:pPr>
                    </w:p>
                    <w:p w:rsidR="00FF3FE0" w:rsidRDefault="00FF3FE0">
                      <w:pPr>
                        <w:spacing w:after="0" w:line="275" w:lineRule="auto"/>
                        <w:textDirection w:val="btLr"/>
                      </w:pPr>
                    </w:p>
                    <w:p w:rsidR="00FF3FE0" w:rsidRDefault="00FF3FE0">
                      <w:pPr>
                        <w:spacing w:after="0" w:line="275" w:lineRule="auto"/>
                        <w:textDirection w:val="btLr"/>
                      </w:pPr>
                    </w:p>
                    <w:p w:rsidR="00FF3FE0" w:rsidRDefault="00FF3FE0">
                      <w:pPr>
                        <w:spacing w:line="275" w:lineRule="auto"/>
                        <w:textDirection w:val="btLr"/>
                      </w:pPr>
                    </w:p>
                    <w:p w:rsidR="00FF3FE0" w:rsidRDefault="0032525E">
                      <w:pPr>
                        <w:spacing w:after="0" w:line="240" w:lineRule="auto"/>
                        <w:ind w:left="360"/>
                        <w:textDirection w:val="btLr"/>
                      </w:pPr>
                      <w:r>
                        <w:rPr>
                          <w:rFonts w:ascii="Quattrocento Sans" w:eastAsia="Quattrocento Sans" w:hAnsi="Quattrocento Sans" w:cs="Quattrocento Sans"/>
                          <w:color w:val="000000"/>
                          <w:sz w:val="20"/>
                        </w:rPr>
                        <w:t xml:space="preserve"> </w:t>
                      </w:r>
                    </w:p>
                  </w:txbxContent>
                </v:textbox>
                <w10:wrap anchorx="margin"/>
              </v:rect>
            </w:pict>
          </mc:Fallback>
        </mc:AlternateContent>
      </w:r>
    </w:p>
    <w:p w:rsidR="00FF3FE0" w:rsidRDefault="00FF3FE0"/>
    <w:p w:rsidR="00FF3FE0" w:rsidRDefault="00FF3FE0"/>
    <w:p w:rsidR="00FF3FE0" w:rsidRDefault="00FF3FE0"/>
    <w:p w:rsidR="00FF3FE0" w:rsidRDefault="00FF3FE0"/>
    <w:p w:rsidR="00FF3FE0" w:rsidRDefault="00FF3FE0"/>
    <w:p w:rsidR="00FF3FE0" w:rsidRDefault="00FF3FE0"/>
    <w:p w:rsidR="00FF3FE0" w:rsidRDefault="00FF3FE0"/>
    <w:p w:rsidR="00FF3FE0" w:rsidRDefault="0032525E">
      <w:r>
        <w:rPr>
          <w:noProof/>
        </w:rPr>
        <mc:AlternateContent>
          <mc:Choice Requires="wps">
            <w:drawing>
              <wp:anchor distT="0" distB="0" distL="114300" distR="114300" simplePos="0" relativeHeight="251664384" behindDoc="0" locked="0" layoutInCell="1" hidden="0" allowOverlap="1">
                <wp:simplePos x="0" y="0"/>
                <wp:positionH relativeFrom="column">
                  <wp:posOffset>-695325</wp:posOffset>
                </wp:positionH>
                <wp:positionV relativeFrom="paragraph">
                  <wp:posOffset>334645</wp:posOffset>
                </wp:positionV>
                <wp:extent cx="4438650" cy="1685925"/>
                <wp:effectExtent l="0" t="0" r="19050" b="28575"/>
                <wp:wrapNone/>
                <wp:docPr id="312" name=""/>
                <wp:cNvGraphicFramePr/>
                <a:graphic xmlns:a="http://schemas.openxmlformats.org/drawingml/2006/main">
                  <a:graphicData uri="http://schemas.microsoft.com/office/word/2010/wordprocessingShape">
                    <wps:wsp>
                      <wps:cNvSpPr/>
                      <wps:spPr>
                        <a:xfrm>
                          <a:off x="0" y="0"/>
                          <a:ext cx="4438650" cy="1685925"/>
                        </a:xfrm>
                        <a:prstGeom prst="rect">
                          <a:avLst/>
                        </a:prstGeom>
                        <a:solidFill>
                          <a:schemeClr val="lt1"/>
                        </a:solidFill>
                        <a:ln w="19050" cap="flat" cmpd="sng">
                          <a:solidFill>
                            <a:srgbClr val="FF00FF"/>
                          </a:solidFill>
                          <a:prstDash val="solid"/>
                          <a:round/>
                          <a:headEnd type="none" w="sm" len="sm"/>
                          <a:tailEnd type="none" w="sm" len="sm"/>
                        </a:ln>
                      </wps:spPr>
                      <wps:txbx>
                        <w:txbxContent>
                          <w:p w:rsidR="00FF3FE0" w:rsidRPr="0032525E" w:rsidRDefault="0032525E">
                            <w:pPr>
                              <w:spacing w:after="0" w:line="240" w:lineRule="auto"/>
                              <w:jc w:val="center"/>
                              <w:textDirection w:val="btLr"/>
                              <w:rPr>
                                <w:rFonts w:asciiTheme="minorHAnsi" w:hAnsiTheme="minorHAnsi" w:cstheme="minorHAnsi"/>
                              </w:rPr>
                            </w:pPr>
                            <w:r w:rsidRPr="0032525E">
                              <w:rPr>
                                <w:rFonts w:asciiTheme="minorHAnsi" w:eastAsia="Quattrocento Sans" w:hAnsiTheme="minorHAnsi" w:cstheme="minorHAnsi"/>
                                <w:b/>
                                <w:color w:val="242424"/>
                              </w:rPr>
                              <w:t>Computing</w:t>
                            </w:r>
                          </w:p>
                          <w:p w:rsidR="00FF3FE0" w:rsidRPr="0032525E" w:rsidRDefault="0032525E">
                            <w:pPr>
                              <w:spacing w:after="0" w:line="275" w:lineRule="auto"/>
                              <w:textDirection w:val="btLr"/>
                              <w:rPr>
                                <w:rFonts w:asciiTheme="minorHAnsi" w:hAnsiTheme="minorHAnsi" w:cstheme="minorHAnsi"/>
                              </w:rPr>
                            </w:pPr>
                            <w:r w:rsidRPr="0032525E">
                              <w:rPr>
                                <w:rFonts w:asciiTheme="minorHAnsi" w:eastAsia="Quattrocento Sans" w:hAnsiTheme="minorHAnsi" w:cstheme="minorHAnsi"/>
                                <w:b/>
                                <w:color w:val="000000"/>
                                <w:u w:val="single"/>
                              </w:rPr>
                              <w:t xml:space="preserve">Connecting computers </w:t>
                            </w:r>
                          </w:p>
                          <w:p w:rsidR="00FF3FE0" w:rsidRPr="0032525E" w:rsidRDefault="00FF3FE0">
                            <w:pPr>
                              <w:spacing w:after="0" w:line="275" w:lineRule="auto"/>
                              <w:textDirection w:val="btLr"/>
                              <w:rPr>
                                <w:rFonts w:asciiTheme="minorHAnsi" w:hAnsiTheme="minorHAnsi" w:cstheme="minorHAnsi"/>
                              </w:rPr>
                            </w:pPr>
                          </w:p>
                          <w:p w:rsidR="0032525E" w:rsidRPr="0032525E" w:rsidRDefault="0032525E" w:rsidP="0032525E">
                            <w:pPr>
                              <w:spacing w:after="0"/>
                              <w:rPr>
                                <w:rFonts w:asciiTheme="minorHAnsi" w:eastAsia="Quicksand" w:hAnsiTheme="minorHAnsi" w:cstheme="minorHAnsi"/>
                              </w:rPr>
                            </w:pPr>
                            <w:r w:rsidRPr="0032525E">
                              <w:rPr>
                                <w:rFonts w:asciiTheme="minorHAnsi" w:eastAsia="Quicksand" w:hAnsiTheme="minorHAnsi" w:cstheme="minorHAnsi"/>
                              </w:rPr>
                              <w:t xml:space="preserve">Learners will develop their understanding of digital devices, with an initial focus on inputs, processes, and outputs. They will also compare digital and non-digital devices. Next, learners will be introduced to computer networks, including devices that make up a network’s infrastructure, such as wireless access points </w:t>
                            </w:r>
                          </w:p>
                          <w:p w:rsidR="0032525E" w:rsidRDefault="0032525E">
                            <w:pPr>
                              <w:spacing w:after="0" w:line="275" w:lineRule="auto"/>
                              <w:textDirection w:val="btLr"/>
                            </w:pPr>
                          </w:p>
                          <w:p w:rsidR="00FF3FE0" w:rsidRDefault="00FF3FE0">
                            <w:pPr>
                              <w:spacing w:after="0" w:line="275"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_x0000_s1031" style="position:absolute;margin-left:-54.75pt;margin-top:26.35pt;width:349.5pt;height:132.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" fillcolor="white [3201]" strokecolor="fuchsia" strokeweight="1.5pt">
                <v:stroke startarrowwidth="narrow" startarrowlength="short" endarrowwidth="narrow" endarrowlength="short" joinstyle="round"/>
                <v:textbox inset="2.53958mm,1.2694mm,2.53958mm,1.2694mm">
                  <w:txbxContent>
                    <w:p w:rsidR="00FF3FE0" w:rsidRPr="0032525E" w:rsidRDefault="0032525E">
                      <w:pPr>
                        <w:spacing w:after="0" w:line="240" w:lineRule="auto"/>
                        <w:jc w:val="center"/>
                        <w:textDirection w:val="btLr"/>
                        <w:rPr>
                          <w:rFonts w:asciiTheme="minorHAnsi" w:hAnsiTheme="minorHAnsi" w:cstheme="minorHAnsi"/>
                        </w:rPr>
                      </w:pPr>
                      <w:r w:rsidRPr="0032525E">
                        <w:rPr>
                          <w:rFonts w:asciiTheme="minorHAnsi" w:eastAsia="Quattrocento Sans" w:hAnsiTheme="minorHAnsi" w:cstheme="minorHAnsi"/>
                          <w:b/>
                          <w:color w:val="242424"/>
                        </w:rPr>
                        <w:t>Computing</w:t>
                      </w:r>
                    </w:p>
                    <w:p w:rsidR="00FF3FE0" w:rsidRPr="0032525E" w:rsidRDefault="0032525E">
                      <w:pPr>
                        <w:spacing w:after="0" w:line="275" w:lineRule="auto"/>
                        <w:textDirection w:val="btLr"/>
                        <w:rPr>
                          <w:rFonts w:asciiTheme="minorHAnsi" w:hAnsiTheme="minorHAnsi" w:cstheme="minorHAnsi"/>
                        </w:rPr>
                      </w:pPr>
                      <w:r w:rsidRPr="0032525E">
                        <w:rPr>
                          <w:rFonts w:asciiTheme="minorHAnsi" w:eastAsia="Quattrocento Sans" w:hAnsiTheme="minorHAnsi" w:cstheme="minorHAnsi"/>
                          <w:b/>
                          <w:color w:val="000000"/>
                          <w:u w:val="single"/>
                        </w:rPr>
                        <w:t xml:space="preserve">Connecting computers </w:t>
                      </w:r>
                    </w:p>
                    <w:p w:rsidR="00FF3FE0" w:rsidRPr="0032525E" w:rsidRDefault="00FF3FE0">
                      <w:pPr>
                        <w:spacing w:after="0" w:line="275" w:lineRule="auto"/>
                        <w:textDirection w:val="btLr"/>
                        <w:rPr>
                          <w:rFonts w:asciiTheme="minorHAnsi" w:hAnsiTheme="minorHAnsi" w:cstheme="minorHAnsi"/>
                        </w:rPr>
                      </w:pPr>
                    </w:p>
                    <w:p w:rsidR="0032525E" w:rsidRPr="0032525E" w:rsidRDefault="0032525E" w:rsidP="0032525E">
                      <w:pPr>
                        <w:spacing w:after="0"/>
                        <w:rPr>
                          <w:rFonts w:asciiTheme="minorHAnsi" w:eastAsia="Quicksand" w:hAnsiTheme="minorHAnsi" w:cstheme="minorHAnsi"/>
                        </w:rPr>
                      </w:pPr>
                      <w:r w:rsidRPr="0032525E">
                        <w:rPr>
                          <w:rFonts w:asciiTheme="minorHAnsi" w:eastAsia="Quicksand" w:hAnsiTheme="minorHAnsi" w:cstheme="minorHAnsi"/>
                        </w:rPr>
                        <w:t xml:space="preserve">Learners will develop their understanding of digital devices, with an initial focus on inputs, processes, and outputs. They will also compare digital and non-digital devices. Next, learners will be introduced to computer networks, including devices that make up a network’s infrastructure, such as wireless access points </w:t>
                      </w:r>
                    </w:p>
                    <w:p w:rsidR="0032525E" w:rsidRDefault="0032525E">
                      <w:pPr>
                        <w:spacing w:after="0" w:line="275" w:lineRule="auto"/>
                        <w:textDirection w:val="btLr"/>
                      </w:pPr>
                    </w:p>
                    <w:p w:rsidR="00FF3FE0" w:rsidRDefault="00FF3FE0">
                      <w:pPr>
                        <w:spacing w:after="0" w:line="275" w:lineRule="auto"/>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simplePos x="0" y="0"/>
                <wp:positionH relativeFrom="column">
                  <wp:posOffset>4048125</wp:posOffset>
                </wp:positionH>
                <wp:positionV relativeFrom="paragraph">
                  <wp:posOffset>154305</wp:posOffset>
                </wp:positionV>
                <wp:extent cx="5572125" cy="2247900"/>
                <wp:effectExtent l="19050" t="19050" r="28575" b="19050"/>
                <wp:wrapNone/>
                <wp:docPr id="314" name=""/>
                <wp:cNvGraphicFramePr/>
                <a:graphic xmlns:a="http://schemas.openxmlformats.org/drawingml/2006/main">
                  <a:graphicData uri="http://schemas.microsoft.com/office/word/2010/wordprocessingShape">
                    <wps:wsp>
                      <wps:cNvSpPr/>
                      <wps:spPr>
                        <a:xfrm>
                          <a:off x="0" y="0"/>
                          <a:ext cx="5572125" cy="2247900"/>
                        </a:xfrm>
                        <a:prstGeom prst="rect">
                          <a:avLst/>
                        </a:prstGeom>
                        <a:solidFill>
                          <a:schemeClr val="lt1"/>
                        </a:solidFill>
                        <a:ln w="28575" cap="flat" cmpd="sng">
                          <a:solidFill>
                            <a:srgbClr val="000000"/>
                          </a:solidFill>
                          <a:prstDash val="solid"/>
                          <a:round/>
                          <a:headEnd type="none" w="sm" len="sm"/>
                          <a:tailEnd type="none" w="sm" len="sm"/>
                        </a:ln>
                      </wps:spPr>
                      <wps:txbx>
                        <w:txbxContent>
                          <w:p w:rsidR="00FF3FE0" w:rsidRDefault="0032525E">
                            <w:pPr>
                              <w:spacing w:after="0" w:line="240" w:lineRule="auto"/>
                              <w:jc w:val="center"/>
                              <w:textDirection w:val="btLr"/>
                              <w:rPr>
                                <w:rFonts w:asciiTheme="minorHAnsi" w:eastAsia="Quattrocento Sans" w:hAnsiTheme="minorHAnsi" w:cstheme="minorHAnsi"/>
                                <w:b/>
                                <w:color w:val="000000"/>
                              </w:rPr>
                            </w:pPr>
                            <w:r w:rsidRPr="0032525E">
                              <w:rPr>
                                <w:rFonts w:asciiTheme="minorHAnsi" w:eastAsia="Quattrocento Sans" w:hAnsiTheme="minorHAnsi" w:cstheme="minorHAnsi"/>
                                <w:b/>
                                <w:color w:val="000000"/>
                              </w:rPr>
                              <w:t xml:space="preserve">PSHE </w:t>
                            </w:r>
                            <w:r>
                              <w:rPr>
                                <w:rFonts w:asciiTheme="minorHAnsi" w:eastAsia="Quattrocento Sans" w:hAnsiTheme="minorHAnsi" w:cstheme="minorHAnsi"/>
                                <w:b/>
                                <w:color w:val="000000"/>
                              </w:rPr>
                              <w:t>–</w:t>
                            </w:r>
                            <w:r w:rsidRPr="0032525E">
                              <w:rPr>
                                <w:rFonts w:asciiTheme="minorHAnsi" w:eastAsia="Quattrocento Sans" w:hAnsiTheme="minorHAnsi" w:cstheme="minorHAnsi"/>
                                <w:b/>
                                <w:color w:val="000000"/>
                              </w:rPr>
                              <w:t xml:space="preserve"> Jigsaw</w:t>
                            </w:r>
                          </w:p>
                          <w:p w:rsidR="0032525E" w:rsidRPr="0032525E" w:rsidRDefault="0032525E">
                            <w:pPr>
                              <w:spacing w:after="0" w:line="240" w:lineRule="auto"/>
                              <w:jc w:val="center"/>
                              <w:textDirection w:val="btLr"/>
                              <w:rPr>
                                <w:rFonts w:asciiTheme="minorHAnsi" w:hAnsiTheme="minorHAnsi" w:cstheme="minorHAnsi"/>
                              </w:rPr>
                            </w:pPr>
                          </w:p>
                          <w:p w:rsidR="00FF3FE0" w:rsidRPr="0032525E" w:rsidRDefault="0032525E">
                            <w:pPr>
                              <w:spacing w:line="275" w:lineRule="auto"/>
                              <w:textDirection w:val="btLr"/>
                              <w:rPr>
                                <w:rFonts w:asciiTheme="minorHAnsi" w:eastAsia="Quattrocento Sans" w:hAnsiTheme="minorHAnsi" w:cstheme="minorHAnsi"/>
                                <w:color w:val="000000"/>
                              </w:rPr>
                            </w:pPr>
                            <w:r w:rsidRPr="0032525E">
                              <w:rPr>
                                <w:rFonts w:asciiTheme="minorHAnsi" w:eastAsia="Quattrocento Sans" w:hAnsiTheme="minorHAnsi" w:cstheme="minorHAnsi"/>
                                <w:b/>
                                <w:color w:val="000000"/>
                                <w:u w:val="single"/>
                              </w:rPr>
                              <w:t>Being Me in My World:</w:t>
                            </w:r>
                            <w:r w:rsidRPr="0032525E">
                              <w:rPr>
                                <w:rFonts w:asciiTheme="minorHAnsi" w:eastAsia="Quattrocento Sans" w:hAnsiTheme="minorHAnsi" w:cstheme="minorHAnsi"/>
                                <w:color w:val="000000"/>
                              </w:rPr>
                              <w:t xml:space="preserve"> Who am I and how do I fit?</w:t>
                            </w:r>
                          </w:p>
                          <w:p w:rsidR="0032525E" w:rsidRPr="0032525E" w:rsidRDefault="0032525E" w:rsidP="0032525E">
                            <w:pPr>
                              <w:tabs>
                                <w:tab w:val="left" w:pos="10155"/>
                              </w:tabs>
                              <w:rPr>
                                <w:rFonts w:asciiTheme="minorHAnsi" w:hAnsiTheme="minorHAnsi" w:cstheme="minorHAnsi"/>
                              </w:rPr>
                            </w:pPr>
                            <w:r w:rsidRPr="0032525E">
                              <w:rPr>
                                <w:rFonts w:asciiTheme="minorHAnsi" w:hAnsiTheme="minorHAnsi" w:cstheme="minorHAnsi"/>
                              </w:rPr>
                              <w:t xml:space="preserve">In this Puzzle (unit), the children learn to recognise their self-worth and identify positive things about themselves and their achievements. They discuss new challenges and how to face them with appropriate positivity. The children learn about the need for rules and how these relate to rights and responsibilities. They explore choices and consequences, working collaboratively and seeing things from other people’s points of view. The children learn about different feelings and the ability to recognise these feelings in themselves and others. They set up their Jigsaw Journals and establish the Jigsaw Charter. </w:t>
                            </w:r>
                          </w:p>
                          <w:p w:rsidR="0032525E" w:rsidRDefault="0032525E">
                            <w:pPr>
                              <w:spacing w:line="275"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_x0000_s1032" style="position:absolute;margin-left:318.75pt;margin-top:12.15pt;width:438.75pt;height:177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" fillcolor="white [3201]" strokeweight="2.25pt">
                <v:stroke startarrowwidth="narrow" startarrowlength="short" endarrowwidth="narrow" endarrowlength="short" joinstyle="round"/>
                <v:textbox inset="2.53958mm,1.2694mm,2.53958mm,1.2694mm">
                  <w:txbxContent>
                    <w:p w:rsidR="00FF3FE0" w:rsidRDefault="0032525E">
                      <w:pPr>
                        <w:spacing w:after="0" w:line="240" w:lineRule="auto"/>
                        <w:jc w:val="center"/>
                        <w:textDirection w:val="btLr"/>
                        <w:rPr>
                          <w:rFonts w:asciiTheme="minorHAnsi" w:eastAsia="Quattrocento Sans" w:hAnsiTheme="minorHAnsi" w:cstheme="minorHAnsi"/>
                          <w:b/>
                          <w:color w:val="000000"/>
                        </w:rPr>
                      </w:pPr>
                      <w:r w:rsidRPr="0032525E">
                        <w:rPr>
                          <w:rFonts w:asciiTheme="minorHAnsi" w:eastAsia="Quattrocento Sans" w:hAnsiTheme="minorHAnsi" w:cstheme="minorHAnsi"/>
                          <w:b/>
                          <w:color w:val="000000"/>
                        </w:rPr>
                        <w:t xml:space="preserve">PSHE </w:t>
                      </w:r>
                      <w:r>
                        <w:rPr>
                          <w:rFonts w:asciiTheme="minorHAnsi" w:eastAsia="Quattrocento Sans" w:hAnsiTheme="minorHAnsi" w:cstheme="minorHAnsi"/>
                          <w:b/>
                          <w:color w:val="000000"/>
                        </w:rPr>
                        <w:t>–</w:t>
                      </w:r>
                      <w:r w:rsidRPr="0032525E">
                        <w:rPr>
                          <w:rFonts w:asciiTheme="minorHAnsi" w:eastAsia="Quattrocento Sans" w:hAnsiTheme="minorHAnsi" w:cstheme="minorHAnsi"/>
                          <w:b/>
                          <w:color w:val="000000"/>
                        </w:rPr>
                        <w:t xml:space="preserve"> Jigsaw</w:t>
                      </w:r>
                    </w:p>
                    <w:p w:rsidR="0032525E" w:rsidRPr="0032525E" w:rsidRDefault="0032525E">
                      <w:pPr>
                        <w:spacing w:after="0" w:line="240" w:lineRule="auto"/>
                        <w:jc w:val="center"/>
                        <w:textDirection w:val="btLr"/>
                        <w:rPr>
                          <w:rFonts w:asciiTheme="minorHAnsi" w:hAnsiTheme="minorHAnsi" w:cstheme="minorHAnsi"/>
                        </w:rPr>
                      </w:pPr>
                    </w:p>
                    <w:p w:rsidR="00FF3FE0" w:rsidRPr="0032525E" w:rsidRDefault="0032525E">
                      <w:pPr>
                        <w:spacing w:line="275" w:lineRule="auto"/>
                        <w:textDirection w:val="btLr"/>
                        <w:rPr>
                          <w:rFonts w:asciiTheme="minorHAnsi" w:eastAsia="Quattrocento Sans" w:hAnsiTheme="minorHAnsi" w:cstheme="minorHAnsi"/>
                          <w:color w:val="000000"/>
                        </w:rPr>
                      </w:pPr>
                      <w:r w:rsidRPr="0032525E">
                        <w:rPr>
                          <w:rFonts w:asciiTheme="minorHAnsi" w:eastAsia="Quattrocento Sans" w:hAnsiTheme="minorHAnsi" w:cstheme="minorHAnsi"/>
                          <w:b/>
                          <w:color w:val="000000"/>
                          <w:u w:val="single"/>
                        </w:rPr>
                        <w:t>Being Me in My World:</w:t>
                      </w:r>
                      <w:r w:rsidRPr="0032525E">
                        <w:rPr>
                          <w:rFonts w:asciiTheme="minorHAnsi" w:eastAsia="Quattrocento Sans" w:hAnsiTheme="minorHAnsi" w:cstheme="minorHAnsi"/>
                          <w:color w:val="000000"/>
                        </w:rPr>
                        <w:t xml:space="preserve"> Who am I and how do I fit?</w:t>
                      </w:r>
                    </w:p>
                    <w:p w:rsidR="0032525E" w:rsidRPr="0032525E" w:rsidRDefault="0032525E" w:rsidP="0032525E">
                      <w:pPr>
                        <w:tabs>
                          <w:tab w:val="left" w:pos="10155"/>
                        </w:tabs>
                        <w:rPr>
                          <w:rFonts w:asciiTheme="minorHAnsi" w:hAnsiTheme="minorHAnsi" w:cstheme="minorHAnsi"/>
                        </w:rPr>
                      </w:pPr>
                      <w:r w:rsidRPr="0032525E">
                        <w:rPr>
                          <w:rFonts w:asciiTheme="minorHAnsi" w:hAnsiTheme="minorHAnsi" w:cstheme="minorHAnsi"/>
                        </w:rPr>
                        <w:t xml:space="preserve">In this Puzzle (unit), the children learn to recognise their self-worth and identify positive things about themselves and their achievements. They discuss new challenges and how to face them with appropriate positivity. The children learn about the need for rules and how these relate to rights and responsibilities. They explore choices and consequences, working collaboratively and seeing things from other people’s points of view. The children learn about different feelings and the ability to recognise these feelings in themselves and others. They set up their Jigsaw Journals and establish the Jigsaw Charter. </w:t>
                      </w:r>
                    </w:p>
                    <w:p w:rsidR="0032525E" w:rsidRDefault="0032525E">
                      <w:pPr>
                        <w:spacing w:line="275" w:lineRule="auto"/>
                        <w:textDirection w:val="btLr"/>
                      </w:pPr>
                    </w:p>
                  </w:txbxContent>
                </v:textbox>
              </v:rect>
            </w:pict>
          </mc:Fallback>
        </mc:AlternateContent>
      </w:r>
    </w:p>
    <w:p w:rsidR="00FF3FE0" w:rsidRDefault="00FF3FE0"/>
    <w:p w:rsidR="00FF3FE0" w:rsidRDefault="00FF3FE0">
      <w:pPr>
        <w:tabs>
          <w:tab w:val="left" w:pos="10155"/>
        </w:tabs>
      </w:pPr>
    </w:p>
    <w:p w:rsidR="00FF3FE0" w:rsidRDefault="00FF3FE0">
      <w:pPr>
        <w:tabs>
          <w:tab w:val="left" w:pos="10155"/>
        </w:tabs>
      </w:pPr>
    </w:p>
    <w:p w:rsidR="00FF3FE0" w:rsidRDefault="00FF3FE0">
      <w:pPr>
        <w:tabs>
          <w:tab w:val="left" w:pos="10155"/>
        </w:tabs>
      </w:pPr>
    </w:p>
    <w:p w:rsidR="00FF3FE0" w:rsidRDefault="00FF3FE0">
      <w:pPr>
        <w:tabs>
          <w:tab w:val="left" w:pos="10155"/>
        </w:tabs>
      </w:pPr>
    </w:p>
    <w:p w:rsidR="00FF3FE0" w:rsidRDefault="0032525E">
      <w:pPr>
        <w:tabs>
          <w:tab w:val="left" w:pos="10155"/>
        </w:tabs>
      </w:pPr>
      <w:r>
        <w:rPr>
          <w:noProof/>
        </w:rPr>
        <mc:AlternateContent>
          <mc:Choice Requires="wps">
            <w:drawing>
              <wp:anchor distT="0" distB="0" distL="114300" distR="114300" simplePos="0" relativeHeight="251667456" behindDoc="0" locked="0" layoutInCell="1" hidden="0" allowOverlap="1">
                <wp:simplePos x="0" y="0"/>
                <wp:positionH relativeFrom="column">
                  <wp:posOffset>-771524</wp:posOffset>
                </wp:positionH>
                <wp:positionV relativeFrom="paragraph">
                  <wp:posOffset>273050</wp:posOffset>
                </wp:positionV>
                <wp:extent cx="4457700" cy="876300"/>
                <wp:effectExtent l="19050" t="19050" r="19050" b="19050"/>
                <wp:wrapNone/>
                <wp:docPr id="317" name=""/>
                <wp:cNvGraphicFramePr/>
                <a:graphic xmlns:a="http://schemas.openxmlformats.org/drawingml/2006/main">
                  <a:graphicData uri="http://schemas.microsoft.com/office/word/2010/wordprocessingShape">
                    <wps:wsp>
                      <wps:cNvSpPr/>
                      <wps:spPr>
                        <a:xfrm>
                          <a:off x="0" y="0"/>
                          <a:ext cx="4457700" cy="876300"/>
                        </a:xfrm>
                        <a:prstGeom prst="rect">
                          <a:avLst/>
                        </a:prstGeom>
                        <a:solidFill>
                          <a:schemeClr val="lt1"/>
                        </a:solidFill>
                        <a:ln w="28575" cap="flat" cmpd="sng">
                          <a:solidFill>
                            <a:srgbClr val="000000"/>
                          </a:solidFill>
                          <a:prstDash val="solid"/>
                          <a:round/>
                          <a:headEnd type="none" w="sm" len="sm"/>
                          <a:tailEnd type="none" w="sm" len="sm"/>
                        </a:ln>
                      </wps:spPr>
                      <wps:txbx>
                        <w:txbxContent>
                          <w:p w:rsidR="00FF3FE0" w:rsidRPr="0032525E" w:rsidRDefault="0032525E">
                            <w:pPr>
                              <w:spacing w:after="0" w:line="240" w:lineRule="auto"/>
                              <w:jc w:val="center"/>
                              <w:textDirection w:val="btLr"/>
                              <w:rPr>
                                <w:rFonts w:asciiTheme="minorHAnsi" w:hAnsiTheme="minorHAnsi" w:cstheme="minorHAnsi"/>
                              </w:rPr>
                            </w:pPr>
                            <w:r w:rsidRPr="0032525E">
                              <w:rPr>
                                <w:rFonts w:asciiTheme="minorHAnsi" w:eastAsia="Quattrocento Sans" w:hAnsiTheme="minorHAnsi" w:cstheme="minorHAnsi"/>
                                <w:b/>
                                <w:color w:val="000000"/>
                              </w:rPr>
                              <w:t>French</w:t>
                            </w:r>
                          </w:p>
                          <w:p w:rsidR="00FF3FE0" w:rsidRPr="0032525E" w:rsidRDefault="0032525E">
                            <w:pPr>
                              <w:spacing w:line="275" w:lineRule="auto"/>
                              <w:textDirection w:val="btLr"/>
                              <w:rPr>
                                <w:rFonts w:asciiTheme="minorHAnsi" w:eastAsia="Quattrocento Sans" w:hAnsiTheme="minorHAnsi" w:cstheme="minorHAnsi"/>
                                <w:color w:val="000000"/>
                              </w:rPr>
                            </w:pPr>
                            <w:r>
                              <w:rPr>
                                <w:rFonts w:asciiTheme="minorHAnsi" w:eastAsia="Quattrocento Sans" w:hAnsiTheme="minorHAnsi" w:cstheme="minorHAnsi"/>
                                <w:color w:val="000000"/>
                              </w:rPr>
                              <w:t xml:space="preserve">They will be learning different greetings and how to introduce themselves. They will discuss different emotions and create a comic strip at the end of term. </w:t>
                            </w:r>
                            <w:r w:rsidRPr="0032525E">
                              <w:rPr>
                                <w:rFonts w:asciiTheme="minorHAnsi" w:eastAsia="Quattrocento Sans" w:hAnsiTheme="minorHAnsi" w:cstheme="minorHAnsi"/>
                                <w:color w:val="000000"/>
                              </w:rPr>
                              <w:t xml:space="preserve"> </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id="_x0000_s1033" style="position:absolute;margin-left:-60.75pt;margin-top:21.5pt;width:351pt;height:69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" fillcolor="white [3201]" strokeweight="2.25pt">
                <v:stroke startarrowwidth="narrow" startarrowlength="short" endarrowwidth="narrow" endarrowlength="short" joinstyle="round"/>
                <v:textbox inset="2.53958mm,1.2694mm,2.53958mm,1.2694mm">
                  <w:txbxContent>
                    <w:p w:rsidR="00FF3FE0" w:rsidRPr="0032525E" w:rsidRDefault="0032525E">
                      <w:pPr>
                        <w:spacing w:after="0" w:line="240" w:lineRule="auto"/>
                        <w:jc w:val="center"/>
                        <w:textDirection w:val="btLr"/>
                        <w:rPr>
                          <w:rFonts w:asciiTheme="minorHAnsi" w:hAnsiTheme="minorHAnsi" w:cstheme="minorHAnsi"/>
                        </w:rPr>
                      </w:pPr>
                      <w:r w:rsidRPr="0032525E">
                        <w:rPr>
                          <w:rFonts w:asciiTheme="minorHAnsi" w:eastAsia="Quattrocento Sans" w:hAnsiTheme="minorHAnsi" w:cstheme="minorHAnsi"/>
                          <w:b/>
                          <w:color w:val="000000"/>
                        </w:rPr>
                        <w:t>French</w:t>
                      </w:r>
                    </w:p>
                    <w:p w:rsidR="00FF3FE0" w:rsidRPr="0032525E" w:rsidRDefault="0032525E">
                      <w:pPr>
                        <w:spacing w:line="275" w:lineRule="auto"/>
                        <w:textDirection w:val="btLr"/>
                        <w:rPr>
                          <w:rFonts w:asciiTheme="minorHAnsi" w:eastAsia="Quattrocento Sans" w:hAnsiTheme="minorHAnsi" w:cstheme="minorHAnsi"/>
                          <w:color w:val="000000"/>
                        </w:rPr>
                      </w:pPr>
                      <w:r>
                        <w:rPr>
                          <w:rFonts w:asciiTheme="minorHAnsi" w:eastAsia="Quattrocento Sans" w:hAnsiTheme="minorHAnsi" w:cstheme="minorHAnsi"/>
                          <w:color w:val="000000"/>
                        </w:rPr>
                        <w:t xml:space="preserve">They will be learning different greetings and how to introduce themselves. They will discuss different emotions and create a comic strip at the end of term. </w:t>
                      </w:r>
                      <w:r w:rsidRPr="0032525E">
                        <w:rPr>
                          <w:rFonts w:asciiTheme="minorHAnsi" w:eastAsia="Quattrocento Sans" w:hAnsiTheme="minorHAnsi" w:cstheme="minorHAnsi"/>
                          <w:color w:val="000000"/>
                        </w:rPr>
                        <w:t xml:space="preserve"> </w:t>
                      </w:r>
                    </w:p>
                  </w:txbxContent>
                </v:textbox>
              </v:rect>
            </w:pict>
          </mc:Fallback>
        </mc:AlternateContent>
      </w:r>
    </w:p>
    <w:p w:rsidR="00FF3FE0" w:rsidRDefault="00FF3FE0">
      <w:pPr>
        <w:tabs>
          <w:tab w:val="left" w:pos="10155"/>
        </w:tabs>
      </w:pPr>
    </w:p>
    <w:p w:rsidR="00FF3FE0" w:rsidRDefault="0032525E">
      <w:pPr>
        <w:tabs>
          <w:tab w:val="left" w:pos="10155"/>
        </w:tabs>
      </w:pPr>
      <w:r>
        <w:rPr>
          <w:noProof/>
        </w:rPr>
        <mc:AlternateContent>
          <mc:Choice Requires="wps">
            <w:drawing>
              <wp:anchor distT="0" distB="0" distL="114300" distR="114300" simplePos="0" relativeHeight="251668480" behindDoc="0" locked="0" layoutInCell="1" hidden="0" allowOverlap="1">
                <wp:simplePos x="0" y="0"/>
                <wp:positionH relativeFrom="column">
                  <wp:posOffset>4095750</wp:posOffset>
                </wp:positionH>
                <wp:positionV relativeFrom="paragraph">
                  <wp:posOffset>8256</wp:posOffset>
                </wp:positionV>
                <wp:extent cx="5514975" cy="1809750"/>
                <wp:effectExtent l="19050" t="19050" r="28575" b="19050"/>
                <wp:wrapNone/>
                <wp:docPr id="308" name=""/>
                <wp:cNvGraphicFramePr/>
                <a:graphic xmlns:a="http://schemas.openxmlformats.org/drawingml/2006/main">
                  <a:graphicData uri="http://schemas.microsoft.com/office/word/2010/wordprocessingShape">
                    <wps:wsp>
                      <wps:cNvSpPr/>
                      <wps:spPr>
                        <a:xfrm>
                          <a:off x="0" y="0"/>
                          <a:ext cx="5514975" cy="1809750"/>
                        </a:xfrm>
                        <a:prstGeom prst="rect">
                          <a:avLst/>
                        </a:prstGeom>
                        <a:solidFill>
                          <a:schemeClr val="lt1"/>
                        </a:solidFill>
                        <a:ln w="28575" cap="flat" cmpd="sng">
                          <a:solidFill>
                            <a:srgbClr val="000000"/>
                          </a:solidFill>
                          <a:prstDash val="solid"/>
                          <a:round/>
                          <a:headEnd type="none" w="sm" len="sm"/>
                          <a:tailEnd type="none" w="sm" len="sm"/>
                        </a:ln>
                      </wps:spPr>
                      <wps:txbx>
                        <w:txbxContent>
                          <w:p w:rsidR="00FF3FE0" w:rsidRPr="0032525E" w:rsidRDefault="0032525E">
                            <w:pPr>
                              <w:spacing w:after="0" w:line="240" w:lineRule="auto"/>
                              <w:jc w:val="center"/>
                              <w:textDirection w:val="btLr"/>
                              <w:rPr>
                                <w:rFonts w:asciiTheme="minorHAnsi" w:hAnsiTheme="minorHAnsi" w:cstheme="minorHAnsi"/>
                              </w:rPr>
                            </w:pPr>
                            <w:r w:rsidRPr="0032525E">
                              <w:rPr>
                                <w:rFonts w:asciiTheme="minorHAnsi" w:eastAsia="Quattrocento Sans" w:hAnsiTheme="minorHAnsi" w:cstheme="minorHAnsi"/>
                                <w:b/>
                                <w:color w:val="000000"/>
                              </w:rPr>
                              <w:t>RE</w:t>
                            </w:r>
                          </w:p>
                          <w:p w:rsidR="00FF3FE0" w:rsidRPr="0032525E" w:rsidRDefault="0032525E">
                            <w:pPr>
                              <w:spacing w:line="275" w:lineRule="auto"/>
                              <w:textDirection w:val="btLr"/>
                              <w:rPr>
                                <w:rFonts w:asciiTheme="minorHAnsi" w:eastAsia="Quattrocento Sans" w:hAnsiTheme="minorHAnsi" w:cstheme="minorHAnsi"/>
                                <w:color w:val="000000"/>
                              </w:rPr>
                            </w:pPr>
                            <w:r w:rsidRPr="0032525E">
                              <w:rPr>
                                <w:rFonts w:asciiTheme="minorHAnsi" w:eastAsia="Quattrocento Sans" w:hAnsiTheme="minorHAnsi" w:cstheme="minorHAnsi"/>
                                <w:b/>
                                <w:color w:val="000000"/>
                              </w:rPr>
                              <w:t>What does it mean to be a Hindu in Britain today?</w:t>
                            </w:r>
                          </w:p>
                          <w:p w:rsidR="0032525E" w:rsidRPr="0032525E" w:rsidRDefault="0032525E" w:rsidP="0032525E">
                            <w:pPr>
                              <w:tabs>
                                <w:tab w:val="left" w:pos="10155"/>
                              </w:tabs>
                              <w:rPr>
                                <w:rFonts w:asciiTheme="minorHAnsi" w:hAnsiTheme="minorHAnsi" w:cstheme="minorHAnsi"/>
                              </w:rPr>
                            </w:pPr>
                            <w:r w:rsidRPr="0032525E">
                              <w:rPr>
                                <w:rFonts w:asciiTheme="minorHAnsi" w:hAnsiTheme="minorHAnsi" w:cstheme="minorHAnsi"/>
                              </w:rPr>
                              <w:t>This investigation enables pupils to learn about key aspects of Hindu belief and worship. What we call ‘Hinduism’ is the diverse way of life, spiritual practices and beliefs of the Indian people. We are focussing on British Hindus, and there is great diversity in British Hinduism as well as the original Indian Hinduism. Hinduism is more appropriately called ‘</w:t>
                            </w:r>
                            <w:proofErr w:type="spellStart"/>
                            <w:r w:rsidRPr="0032525E">
                              <w:rPr>
                                <w:rFonts w:asciiTheme="minorHAnsi" w:hAnsiTheme="minorHAnsi" w:cstheme="minorHAnsi"/>
                              </w:rPr>
                              <w:t>Sanatana</w:t>
                            </w:r>
                            <w:proofErr w:type="spellEnd"/>
                            <w:r w:rsidRPr="0032525E">
                              <w:rPr>
                                <w:rFonts w:asciiTheme="minorHAnsi" w:hAnsiTheme="minorHAnsi" w:cstheme="minorHAnsi"/>
                              </w:rPr>
                              <w:t xml:space="preserve"> Dharma’; eternal truth. We will find out some key Hindu beliefs, and how these are expressed in thoughts and actions. We will also think about being a Hindu in Britain today. </w:t>
                            </w:r>
                          </w:p>
                          <w:p w:rsidR="0032525E" w:rsidRDefault="0032525E">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_x0000_s1034" style="position:absolute;margin-left:322.5pt;margin-top:.65pt;width:434.25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" fillcolor="white [3201]" strokeweight="2.25pt">
                <v:stroke startarrowwidth="narrow" startarrowlength="short" endarrowwidth="narrow" endarrowlength="short" joinstyle="round"/>
                <v:textbox inset="2.53958mm,1.2694mm,2.53958mm,1.2694mm">
                  <w:txbxContent>
                    <w:p w:rsidR="00FF3FE0" w:rsidRPr="0032525E" w:rsidRDefault="0032525E">
                      <w:pPr>
                        <w:spacing w:after="0" w:line="240" w:lineRule="auto"/>
                        <w:jc w:val="center"/>
                        <w:textDirection w:val="btLr"/>
                        <w:rPr>
                          <w:rFonts w:asciiTheme="minorHAnsi" w:hAnsiTheme="minorHAnsi" w:cstheme="minorHAnsi"/>
                        </w:rPr>
                      </w:pPr>
                      <w:r w:rsidRPr="0032525E">
                        <w:rPr>
                          <w:rFonts w:asciiTheme="minorHAnsi" w:eastAsia="Quattrocento Sans" w:hAnsiTheme="minorHAnsi" w:cstheme="minorHAnsi"/>
                          <w:b/>
                          <w:color w:val="000000"/>
                        </w:rPr>
                        <w:t>RE</w:t>
                      </w:r>
                    </w:p>
                    <w:p w:rsidR="00FF3FE0" w:rsidRPr="0032525E" w:rsidRDefault="0032525E">
                      <w:pPr>
                        <w:spacing w:line="275" w:lineRule="auto"/>
                        <w:textDirection w:val="btLr"/>
                        <w:rPr>
                          <w:rFonts w:asciiTheme="minorHAnsi" w:eastAsia="Quattrocento Sans" w:hAnsiTheme="minorHAnsi" w:cstheme="minorHAnsi"/>
                          <w:color w:val="000000"/>
                        </w:rPr>
                      </w:pPr>
                      <w:r w:rsidRPr="0032525E">
                        <w:rPr>
                          <w:rFonts w:asciiTheme="minorHAnsi" w:eastAsia="Quattrocento Sans" w:hAnsiTheme="minorHAnsi" w:cstheme="minorHAnsi"/>
                          <w:b/>
                          <w:color w:val="000000"/>
                        </w:rPr>
                        <w:t>What does it mean to be a Hindu in Britain today?</w:t>
                      </w:r>
                    </w:p>
                    <w:p w:rsidR="0032525E" w:rsidRPr="0032525E" w:rsidRDefault="0032525E" w:rsidP="0032525E">
                      <w:pPr>
                        <w:tabs>
                          <w:tab w:val="left" w:pos="10155"/>
                        </w:tabs>
                        <w:rPr>
                          <w:rFonts w:asciiTheme="minorHAnsi" w:hAnsiTheme="minorHAnsi" w:cstheme="minorHAnsi"/>
                        </w:rPr>
                      </w:pPr>
                      <w:r w:rsidRPr="0032525E">
                        <w:rPr>
                          <w:rFonts w:asciiTheme="minorHAnsi" w:hAnsiTheme="minorHAnsi" w:cstheme="minorHAnsi"/>
                        </w:rPr>
                        <w:t>This investigation enables pupils to learn about key aspects of Hindu belief and worship. What we call ‘Hinduism’ is the diverse way of life, spiritual practices and beliefs of the Indian people. We are focussing on British Hindus, and there is great diversity in British Hinduism as well as the original Indian Hinduism. Hinduism is more appropriately called ‘</w:t>
                      </w:r>
                      <w:proofErr w:type="spellStart"/>
                      <w:r w:rsidRPr="0032525E">
                        <w:rPr>
                          <w:rFonts w:asciiTheme="minorHAnsi" w:hAnsiTheme="minorHAnsi" w:cstheme="minorHAnsi"/>
                        </w:rPr>
                        <w:t>Sanatana</w:t>
                      </w:r>
                      <w:proofErr w:type="spellEnd"/>
                      <w:r w:rsidRPr="0032525E">
                        <w:rPr>
                          <w:rFonts w:asciiTheme="minorHAnsi" w:hAnsiTheme="minorHAnsi" w:cstheme="minorHAnsi"/>
                        </w:rPr>
                        <w:t xml:space="preserve"> Dharma’; eternal truth. We will find out some key Hindu beliefs, and how these are expressed in thoughts and actions. We will also think about being a Hindu in Britain today. </w:t>
                      </w:r>
                    </w:p>
                    <w:p w:rsidR="0032525E" w:rsidRDefault="0032525E">
                      <w:pPr>
                        <w:spacing w:line="275" w:lineRule="auto"/>
                        <w:textDirection w:val="btLr"/>
                      </w:pPr>
                    </w:p>
                  </w:txbxContent>
                </v:textbox>
              </v:rect>
            </w:pict>
          </mc:Fallback>
        </mc:AlternateContent>
      </w:r>
    </w:p>
    <w:p w:rsidR="00FF3FE0" w:rsidRDefault="00FF3FE0">
      <w:pPr>
        <w:tabs>
          <w:tab w:val="left" w:pos="10155"/>
        </w:tabs>
      </w:pPr>
    </w:p>
    <w:p w:rsidR="00FF3FE0" w:rsidRDefault="00FF3FE0">
      <w:pPr>
        <w:tabs>
          <w:tab w:val="left" w:pos="10155"/>
        </w:tabs>
      </w:pPr>
    </w:p>
    <w:p w:rsidR="00FF3FE0" w:rsidRDefault="00FF3FE0">
      <w:pPr>
        <w:tabs>
          <w:tab w:val="left" w:pos="10155"/>
        </w:tabs>
      </w:pPr>
    </w:p>
    <w:p w:rsidR="00FF3FE0" w:rsidRDefault="00FF3FE0">
      <w:pPr>
        <w:tabs>
          <w:tab w:val="left" w:pos="10155"/>
        </w:tabs>
      </w:pPr>
    </w:p>
    <w:p w:rsidR="00FF3FE0" w:rsidRDefault="00FF3FE0">
      <w:pPr>
        <w:tabs>
          <w:tab w:val="left" w:pos="10155"/>
        </w:tabs>
      </w:pPr>
    </w:p>
    <w:p w:rsidR="00FF3FE0" w:rsidRDefault="0032525E">
      <w:pPr>
        <w:tabs>
          <w:tab w:val="left" w:pos="10155"/>
        </w:tabs>
      </w:pPr>
      <w:r>
        <w:rPr>
          <w:noProof/>
        </w:rPr>
        <w:lastRenderedPageBreak/>
        <mc:AlternateContent>
          <mc:Choice Requires="wps">
            <w:drawing>
              <wp:anchor distT="45720" distB="45720" distL="114300" distR="114300" simplePos="0" relativeHeight="251665408" behindDoc="0" locked="0" layoutInCell="1" hidden="0" allowOverlap="1">
                <wp:simplePos x="0" y="0"/>
                <wp:positionH relativeFrom="column">
                  <wp:posOffset>4676775</wp:posOffset>
                </wp:positionH>
                <wp:positionV relativeFrom="paragraph">
                  <wp:posOffset>5715</wp:posOffset>
                </wp:positionV>
                <wp:extent cx="4486275" cy="4286250"/>
                <wp:effectExtent l="0" t="0" r="28575" b="19050"/>
                <wp:wrapSquare wrapText="bothSides" distT="45720" distB="45720" distL="114300" distR="114300"/>
                <wp:docPr id="313" name=""/>
                <wp:cNvGraphicFramePr/>
                <a:graphic xmlns:a="http://schemas.openxmlformats.org/drawingml/2006/main">
                  <a:graphicData uri="http://schemas.microsoft.com/office/word/2010/wordprocessingShape">
                    <wps:wsp>
                      <wps:cNvSpPr/>
                      <wps:spPr>
                        <a:xfrm>
                          <a:off x="0" y="0"/>
                          <a:ext cx="4486275" cy="4286250"/>
                        </a:xfrm>
                        <a:prstGeom prst="rect">
                          <a:avLst/>
                        </a:prstGeom>
                        <a:solidFill>
                          <a:srgbClr val="FFFFFF"/>
                        </a:solidFill>
                        <a:ln w="19050" cap="flat" cmpd="sng">
                          <a:solidFill>
                            <a:srgbClr val="000000"/>
                          </a:solidFill>
                          <a:prstDash val="solid"/>
                          <a:miter lim="800000"/>
                          <a:headEnd type="none" w="sm" len="sm"/>
                          <a:tailEnd type="none" w="sm" len="sm"/>
                        </a:ln>
                      </wps:spPr>
                      <wps:txbx>
                        <w:txbxContent>
                          <w:p w:rsidR="00FF3FE0" w:rsidRPr="0032525E" w:rsidRDefault="0032525E">
                            <w:pPr>
                              <w:spacing w:after="0" w:line="275" w:lineRule="auto"/>
                              <w:jc w:val="center"/>
                              <w:textDirection w:val="btLr"/>
                              <w:rPr>
                                <w:rFonts w:asciiTheme="minorHAnsi" w:hAnsiTheme="minorHAnsi" w:cstheme="minorHAnsi"/>
                              </w:rPr>
                            </w:pPr>
                            <w:r w:rsidRPr="0032525E">
                              <w:rPr>
                                <w:rFonts w:asciiTheme="minorHAnsi" w:eastAsia="Quattrocento Sans" w:hAnsiTheme="minorHAnsi" w:cstheme="minorHAnsi"/>
                                <w:b/>
                                <w:color w:val="000000"/>
                              </w:rPr>
                              <w:t xml:space="preserve">Humanities </w:t>
                            </w:r>
                          </w:p>
                          <w:p w:rsidR="00FF3FE0" w:rsidRPr="0032525E" w:rsidRDefault="0032525E">
                            <w:pPr>
                              <w:spacing w:after="0" w:line="275" w:lineRule="auto"/>
                              <w:textDirection w:val="btLr"/>
                              <w:rPr>
                                <w:rFonts w:asciiTheme="minorHAnsi" w:hAnsiTheme="minorHAnsi" w:cstheme="minorHAnsi"/>
                              </w:rPr>
                            </w:pPr>
                            <w:r w:rsidRPr="0032525E">
                              <w:rPr>
                                <w:rFonts w:asciiTheme="minorHAnsi" w:eastAsia="Quattrocento Sans" w:hAnsiTheme="minorHAnsi" w:cstheme="minorHAnsi"/>
                                <w:b/>
                                <w:color w:val="000000"/>
                                <w:u w:val="single"/>
                              </w:rPr>
                              <w:t>History – Windrush</w:t>
                            </w:r>
                          </w:p>
                          <w:p w:rsidR="0032525E" w:rsidRPr="0032525E" w:rsidRDefault="0032525E" w:rsidP="0032525E">
                            <w:pPr>
                              <w:tabs>
                                <w:tab w:val="left" w:pos="10155"/>
                              </w:tabs>
                              <w:rPr>
                                <w:rFonts w:asciiTheme="minorHAnsi" w:hAnsiTheme="minorHAnsi" w:cstheme="minorHAnsi"/>
                              </w:rPr>
                            </w:pPr>
                          </w:p>
                          <w:p w:rsidR="0032525E" w:rsidRDefault="0032525E" w:rsidP="0032525E">
                            <w:pPr>
                              <w:tabs>
                                <w:tab w:val="left" w:pos="10155"/>
                              </w:tabs>
                              <w:rPr>
                                <w:rFonts w:asciiTheme="minorHAnsi" w:hAnsiTheme="minorHAnsi" w:cstheme="minorHAnsi"/>
                              </w:rPr>
                            </w:pPr>
                            <w:r w:rsidRPr="0032525E">
                              <w:rPr>
                                <w:rFonts w:asciiTheme="minorHAnsi" w:hAnsiTheme="minorHAnsi" w:cstheme="minorHAnsi"/>
                              </w:rPr>
                              <w:t>Pupils should continue to develop a chronologically 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w:t>
                            </w:r>
                          </w:p>
                          <w:p w:rsidR="0032525E" w:rsidRPr="0032525E" w:rsidRDefault="0032525E" w:rsidP="0032525E">
                            <w:pPr>
                              <w:pStyle w:val="ListParagraph"/>
                              <w:numPr>
                                <w:ilvl w:val="0"/>
                                <w:numId w:val="3"/>
                              </w:numPr>
                              <w:tabs>
                                <w:tab w:val="left" w:pos="10155"/>
                              </w:tabs>
                              <w:rPr>
                                <w:rFonts w:asciiTheme="minorHAnsi" w:hAnsiTheme="minorHAnsi" w:cstheme="minorHAnsi"/>
                              </w:rPr>
                            </w:pPr>
                            <w:r>
                              <w:t>Why did people from Windrush Empire come to Britain in 1948? (Push and Pull factors)</w:t>
                            </w:r>
                          </w:p>
                          <w:p w:rsidR="0032525E" w:rsidRPr="0032525E" w:rsidRDefault="0032525E" w:rsidP="0032525E">
                            <w:pPr>
                              <w:pStyle w:val="ListParagraph"/>
                              <w:numPr>
                                <w:ilvl w:val="0"/>
                                <w:numId w:val="3"/>
                              </w:numPr>
                              <w:tabs>
                                <w:tab w:val="left" w:pos="10155"/>
                              </w:tabs>
                              <w:rPr>
                                <w:rFonts w:asciiTheme="minorHAnsi" w:hAnsiTheme="minorHAnsi" w:cstheme="minorHAnsi"/>
                              </w:rPr>
                            </w:pPr>
                            <w:r>
                              <w:t>Refer to newspaper articles – What happened during the Windrush</w:t>
                            </w:r>
                          </w:p>
                          <w:p w:rsidR="0032525E" w:rsidRPr="0032525E" w:rsidRDefault="0032525E" w:rsidP="0032525E">
                            <w:pPr>
                              <w:pStyle w:val="ListParagraph"/>
                              <w:numPr>
                                <w:ilvl w:val="0"/>
                                <w:numId w:val="3"/>
                              </w:numPr>
                              <w:tabs>
                                <w:tab w:val="left" w:pos="10155"/>
                              </w:tabs>
                              <w:rPr>
                                <w:rFonts w:asciiTheme="minorHAnsi" w:hAnsiTheme="minorHAnsi" w:cstheme="minorHAnsi"/>
                              </w:rPr>
                            </w:pPr>
                            <w:r>
                              <w:t xml:space="preserve">Understand the economic impact of the Windrush migration. </w:t>
                            </w:r>
                          </w:p>
                          <w:p w:rsidR="0032525E" w:rsidRPr="0032525E" w:rsidRDefault="0032525E" w:rsidP="0032525E">
                            <w:pPr>
                              <w:pStyle w:val="ListParagraph"/>
                              <w:numPr>
                                <w:ilvl w:val="0"/>
                                <w:numId w:val="3"/>
                              </w:numPr>
                              <w:tabs>
                                <w:tab w:val="left" w:pos="10155"/>
                              </w:tabs>
                              <w:rPr>
                                <w:rFonts w:asciiTheme="minorHAnsi" w:hAnsiTheme="minorHAnsi" w:cstheme="minorHAnsi"/>
                              </w:rPr>
                            </w:pPr>
                            <w:r>
                              <w:t xml:space="preserve">Look at how culture and society was changed as a result of Windrush migration to the UK. </w:t>
                            </w:r>
                          </w:p>
                          <w:p w:rsidR="00FF3FE0" w:rsidRDefault="00FF3FE0">
                            <w:pPr>
                              <w:spacing w:after="0" w:line="275"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_x0000_s1035" style="position:absolute;margin-left:368.25pt;margin-top:.45pt;width:353.25pt;height:337.5pt;z-index:251665408;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" strokeweight="1.5pt">
                <v:stroke startarrowwidth="narrow" startarrowlength="short" endarrowwidth="narrow" endarrowlength="short"/>
                <v:textbox inset="2.53958mm,1.2694mm,2.53958mm,1.2694mm">
                  <w:txbxContent>
                    <w:p w:rsidR="00FF3FE0" w:rsidRPr="0032525E" w:rsidRDefault="0032525E">
                      <w:pPr>
                        <w:spacing w:after="0" w:line="275" w:lineRule="auto"/>
                        <w:jc w:val="center"/>
                        <w:textDirection w:val="btLr"/>
                        <w:rPr>
                          <w:rFonts w:asciiTheme="minorHAnsi" w:hAnsiTheme="minorHAnsi" w:cstheme="minorHAnsi"/>
                        </w:rPr>
                      </w:pPr>
                      <w:r w:rsidRPr="0032525E">
                        <w:rPr>
                          <w:rFonts w:asciiTheme="minorHAnsi" w:eastAsia="Quattrocento Sans" w:hAnsiTheme="minorHAnsi" w:cstheme="minorHAnsi"/>
                          <w:b/>
                          <w:color w:val="000000"/>
                        </w:rPr>
                        <w:t xml:space="preserve">Humanities </w:t>
                      </w:r>
                    </w:p>
                    <w:p w:rsidR="00FF3FE0" w:rsidRPr="0032525E" w:rsidRDefault="0032525E">
                      <w:pPr>
                        <w:spacing w:after="0" w:line="275" w:lineRule="auto"/>
                        <w:textDirection w:val="btLr"/>
                        <w:rPr>
                          <w:rFonts w:asciiTheme="minorHAnsi" w:hAnsiTheme="minorHAnsi" w:cstheme="minorHAnsi"/>
                        </w:rPr>
                      </w:pPr>
                      <w:r w:rsidRPr="0032525E">
                        <w:rPr>
                          <w:rFonts w:asciiTheme="minorHAnsi" w:eastAsia="Quattrocento Sans" w:hAnsiTheme="minorHAnsi" w:cstheme="minorHAnsi"/>
                          <w:b/>
                          <w:color w:val="000000"/>
                          <w:u w:val="single"/>
                        </w:rPr>
                        <w:t>History – Windrush</w:t>
                      </w:r>
                    </w:p>
                    <w:p w:rsidR="0032525E" w:rsidRPr="0032525E" w:rsidRDefault="0032525E" w:rsidP="0032525E">
                      <w:pPr>
                        <w:tabs>
                          <w:tab w:val="left" w:pos="10155"/>
                        </w:tabs>
                        <w:rPr>
                          <w:rFonts w:asciiTheme="minorHAnsi" w:hAnsiTheme="minorHAnsi" w:cstheme="minorHAnsi"/>
                        </w:rPr>
                      </w:pPr>
                    </w:p>
                    <w:p w:rsidR="0032525E" w:rsidRDefault="0032525E" w:rsidP="0032525E">
                      <w:pPr>
                        <w:tabs>
                          <w:tab w:val="left" w:pos="10155"/>
                        </w:tabs>
                        <w:rPr>
                          <w:rFonts w:asciiTheme="minorHAnsi" w:hAnsiTheme="minorHAnsi" w:cstheme="minorHAnsi"/>
                        </w:rPr>
                      </w:pPr>
                      <w:r w:rsidRPr="0032525E">
                        <w:rPr>
                          <w:rFonts w:asciiTheme="minorHAnsi" w:hAnsiTheme="minorHAnsi" w:cstheme="minorHAnsi"/>
                        </w:rPr>
                        <w:t>Pupils should continue to develop a chronologically 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w:t>
                      </w:r>
                    </w:p>
                    <w:p w:rsidR="0032525E" w:rsidRPr="0032525E" w:rsidRDefault="0032525E" w:rsidP="0032525E">
                      <w:pPr>
                        <w:pStyle w:val="ListParagraph"/>
                        <w:numPr>
                          <w:ilvl w:val="0"/>
                          <w:numId w:val="3"/>
                        </w:numPr>
                        <w:tabs>
                          <w:tab w:val="left" w:pos="10155"/>
                        </w:tabs>
                        <w:rPr>
                          <w:rFonts w:asciiTheme="minorHAnsi" w:hAnsiTheme="minorHAnsi" w:cstheme="minorHAnsi"/>
                        </w:rPr>
                      </w:pPr>
                      <w:r>
                        <w:t>Why did people from Windrush Empire come to Britain in 1948? (Push and Pull factors)</w:t>
                      </w:r>
                    </w:p>
                    <w:p w:rsidR="0032525E" w:rsidRPr="0032525E" w:rsidRDefault="0032525E" w:rsidP="0032525E">
                      <w:pPr>
                        <w:pStyle w:val="ListParagraph"/>
                        <w:numPr>
                          <w:ilvl w:val="0"/>
                          <w:numId w:val="3"/>
                        </w:numPr>
                        <w:tabs>
                          <w:tab w:val="left" w:pos="10155"/>
                        </w:tabs>
                        <w:rPr>
                          <w:rFonts w:asciiTheme="minorHAnsi" w:hAnsiTheme="minorHAnsi" w:cstheme="minorHAnsi"/>
                        </w:rPr>
                      </w:pPr>
                      <w:r>
                        <w:t>Refer to newspaper articles – What happened during the Windrush</w:t>
                      </w:r>
                    </w:p>
                    <w:p w:rsidR="0032525E" w:rsidRPr="0032525E" w:rsidRDefault="0032525E" w:rsidP="0032525E">
                      <w:pPr>
                        <w:pStyle w:val="ListParagraph"/>
                        <w:numPr>
                          <w:ilvl w:val="0"/>
                          <w:numId w:val="3"/>
                        </w:numPr>
                        <w:tabs>
                          <w:tab w:val="left" w:pos="10155"/>
                        </w:tabs>
                        <w:rPr>
                          <w:rFonts w:asciiTheme="minorHAnsi" w:hAnsiTheme="minorHAnsi" w:cstheme="minorHAnsi"/>
                        </w:rPr>
                      </w:pPr>
                      <w:r>
                        <w:t xml:space="preserve">Understand the economic impact of the Windrush migration. </w:t>
                      </w:r>
                    </w:p>
                    <w:p w:rsidR="0032525E" w:rsidRPr="0032525E" w:rsidRDefault="0032525E" w:rsidP="0032525E">
                      <w:pPr>
                        <w:pStyle w:val="ListParagraph"/>
                        <w:numPr>
                          <w:ilvl w:val="0"/>
                          <w:numId w:val="3"/>
                        </w:numPr>
                        <w:tabs>
                          <w:tab w:val="left" w:pos="10155"/>
                        </w:tabs>
                        <w:rPr>
                          <w:rFonts w:asciiTheme="minorHAnsi" w:hAnsiTheme="minorHAnsi" w:cstheme="minorHAnsi"/>
                        </w:rPr>
                      </w:pPr>
                      <w:r>
                        <w:t xml:space="preserve">Look at how culture and society was changed as a result of Windrush migration to the UK. </w:t>
                      </w:r>
                    </w:p>
                    <w:p w:rsidR="00FF3FE0" w:rsidRDefault="00FF3FE0">
                      <w:pPr>
                        <w:spacing w:after="0" w:line="275" w:lineRule="auto"/>
                        <w:textDirection w:val="btLr"/>
                      </w:pPr>
                    </w:p>
                  </w:txbxContent>
                </v:textbox>
                <w10:wrap type="square"/>
              </v:rect>
            </w:pict>
          </mc:Fallback>
        </mc:AlternateContent>
      </w:r>
      <w:r>
        <w:rPr>
          <w:noProof/>
        </w:rPr>
        <mc:AlternateContent>
          <mc:Choice Requires="wps">
            <w:drawing>
              <wp:anchor distT="0" distB="0" distL="114300" distR="114300" simplePos="0" relativeHeight="251669504" behindDoc="0" locked="0" layoutInCell="1" hidden="0" allowOverlap="1">
                <wp:simplePos x="0" y="0"/>
                <wp:positionH relativeFrom="column">
                  <wp:posOffset>-752474</wp:posOffset>
                </wp:positionH>
                <wp:positionV relativeFrom="paragraph">
                  <wp:posOffset>15240</wp:posOffset>
                </wp:positionV>
                <wp:extent cx="5200650" cy="2349500"/>
                <wp:effectExtent l="0" t="0" r="19050" b="12700"/>
                <wp:wrapNone/>
                <wp:docPr id="316" name=""/>
                <wp:cNvGraphicFramePr/>
                <a:graphic xmlns:a="http://schemas.openxmlformats.org/drawingml/2006/main">
                  <a:graphicData uri="http://schemas.microsoft.com/office/word/2010/wordprocessingShape">
                    <wps:wsp>
                      <wps:cNvSpPr/>
                      <wps:spPr>
                        <a:xfrm>
                          <a:off x="0" y="0"/>
                          <a:ext cx="5200650" cy="2349500"/>
                        </a:xfrm>
                        <a:prstGeom prst="rect">
                          <a:avLst/>
                        </a:prstGeom>
                        <a:solidFill>
                          <a:schemeClr val="lt1"/>
                        </a:solidFill>
                        <a:ln w="25400" cap="flat" cmpd="sng">
                          <a:solidFill>
                            <a:schemeClr val="accent4"/>
                          </a:solidFill>
                          <a:prstDash val="solid"/>
                          <a:round/>
                          <a:headEnd type="none" w="sm" len="sm"/>
                          <a:tailEnd type="none" w="sm" len="sm"/>
                        </a:ln>
                      </wps:spPr>
                      <wps:txbx>
                        <w:txbxContent>
                          <w:p w:rsidR="00FF3FE0" w:rsidRPr="0032525E" w:rsidRDefault="0032525E">
                            <w:pPr>
                              <w:spacing w:after="0" w:line="240" w:lineRule="auto"/>
                              <w:ind w:firstLine="360"/>
                              <w:jc w:val="center"/>
                              <w:textDirection w:val="btLr"/>
                              <w:rPr>
                                <w:rFonts w:asciiTheme="minorHAnsi" w:hAnsiTheme="minorHAnsi" w:cstheme="minorHAnsi"/>
                              </w:rPr>
                            </w:pPr>
                            <w:r w:rsidRPr="0032525E">
                              <w:rPr>
                                <w:rFonts w:asciiTheme="minorHAnsi" w:eastAsia="Quattrocento Sans" w:hAnsiTheme="minorHAnsi" w:cstheme="minorHAnsi"/>
                                <w:b/>
                                <w:color w:val="000000"/>
                              </w:rPr>
                              <w:t>Physical Development – Invasive Games</w:t>
                            </w:r>
                          </w:p>
                          <w:p w:rsidR="00FF3FE0" w:rsidRPr="0032525E" w:rsidRDefault="0032525E">
                            <w:pPr>
                              <w:spacing w:after="0" w:line="275" w:lineRule="auto"/>
                              <w:textDirection w:val="btLr"/>
                              <w:rPr>
                                <w:rFonts w:asciiTheme="minorHAnsi" w:hAnsiTheme="minorHAnsi" w:cstheme="minorHAnsi"/>
                              </w:rPr>
                            </w:pPr>
                            <w:r w:rsidRPr="0032525E">
                              <w:rPr>
                                <w:rFonts w:asciiTheme="minorHAnsi" w:eastAsia="Quattrocento Sans" w:hAnsiTheme="minorHAnsi" w:cstheme="minorHAnsi"/>
                                <w:b/>
                                <w:color w:val="000000"/>
                                <w:u w:val="single"/>
                              </w:rPr>
                              <w:t>Tag Rugby</w:t>
                            </w:r>
                          </w:p>
                          <w:p w:rsidR="00FF3FE0" w:rsidRPr="0032525E" w:rsidRDefault="0032525E">
                            <w:pPr>
                              <w:spacing w:after="0" w:line="275" w:lineRule="auto"/>
                              <w:textDirection w:val="btLr"/>
                              <w:rPr>
                                <w:rFonts w:asciiTheme="minorHAnsi" w:hAnsiTheme="minorHAnsi" w:cstheme="minorHAnsi"/>
                              </w:rPr>
                            </w:pPr>
                            <w:r w:rsidRPr="0032525E">
                              <w:rPr>
                                <w:rFonts w:asciiTheme="minorHAnsi" w:eastAsia="Open Sans" w:hAnsiTheme="minorHAnsi" w:cstheme="minorHAnsi"/>
                                <w:color w:val="000000"/>
                                <w:highlight w:val="white"/>
                              </w:rPr>
                              <w:t xml:space="preserve">In this unit pupils develop their understanding of the attacking and defending principles of invasion games. In all </w:t>
                            </w:r>
                            <w:proofErr w:type="gramStart"/>
                            <w:r w:rsidRPr="0032525E">
                              <w:rPr>
                                <w:rFonts w:asciiTheme="minorHAnsi" w:eastAsia="Open Sans" w:hAnsiTheme="minorHAnsi" w:cstheme="minorHAnsi"/>
                                <w:color w:val="000000"/>
                                <w:highlight w:val="white"/>
                              </w:rPr>
                              <w:t>games</w:t>
                            </w:r>
                            <w:proofErr w:type="gramEnd"/>
                            <w:r w:rsidRPr="0032525E">
                              <w:rPr>
                                <w:rFonts w:asciiTheme="minorHAnsi" w:eastAsia="Open Sans" w:hAnsiTheme="minorHAnsi" w:cstheme="minorHAnsi"/>
                                <w:color w:val="000000"/>
                                <w:highlight w:val="white"/>
                              </w:rPr>
                              <w:t xml:space="preserve"> activities, pupils have to think about how they use skills, strategies and tactics to outwit the opposition. In tag rugby pupils do this by maintaining possession and moving the ball towards the try line to score. </w:t>
                            </w:r>
                          </w:p>
                          <w:p w:rsidR="00FF3FE0" w:rsidRPr="0032525E" w:rsidRDefault="00D57296">
                            <w:pPr>
                              <w:spacing w:after="0" w:line="275" w:lineRule="auto"/>
                              <w:textDirection w:val="btLr"/>
                              <w:rPr>
                                <w:rFonts w:asciiTheme="minorHAnsi" w:hAnsiTheme="minorHAnsi" w:cstheme="minorHAnsi"/>
                              </w:rPr>
                            </w:pPr>
                            <w:r>
                              <w:rPr>
                                <w:rFonts w:asciiTheme="minorHAnsi" w:eastAsia="Quattrocento Sans" w:hAnsiTheme="minorHAnsi" w:cstheme="minorHAnsi"/>
                                <w:b/>
                                <w:color w:val="000000"/>
                                <w:u w:val="single"/>
                              </w:rPr>
                              <w:t>Gymnastics</w:t>
                            </w:r>
                          </w:p>
                          <w:p w:rsidR="00FF3FE0" w:rsidRPr="0032525E" w:rsidRDefault="0032525E">
                            <w:pPr>
                              <w:spacing w:line="275" w:lineRule="auto"/>
                              <w:textDirection w:val="btLr"/>
                              <w:rPr>
                                <w:rFonts w:asciiTheme="minorHAnsi" w:hAnsiTheme="minorHAnsi" w:cstheme="minorHAnsi"/>
                              </w:rPr>
                            </w:pPr>
                            <w:r w:rsidRPr="0032525E">
                              <w:rPr>
                                <w:rFonts w:asciiTheme="minorHAnsi" w:eastAsia="Open Sans" w:hAnsiTheme="minorHAnsi" w:cstheme="minorHAnsi"/>
                                <w:color w:val="000000"/>
                                <w:highlight w:val="white"/>
                              </w:rPr>
                              <w:t xml:space="preserve">In this unit pupils develop </w:t>
                            </w:r>
                            <w:r w:rsidR="00D57296">
                              <w:rPr>
                                <w:rFonts w:asciiTheme="minorHAnsi" w:eastAsia="Open Sans" w:hAnsiTheme="minorHAnsi" w:cstheme="minorHAnsi"/>
                                <w:color w:val="000000"/>
                                <w:highlight w:val="white"/>
                              </w:rPr>
                              <w:t xml:space="preserve">balancing, rolling and jumping. They use these skills individually and in combination. Pupils develop </w:t>
                            </w:r>
                            <w:r w:rsidRPr="0032525E">
                              <w:rPr>
                                <w:rFonts w:asciiTheme="minorHAnsi" w:eastAsia="Open Sans" w:hAnsiTheme="minorHAnsi" w:cstheme="minorHAnsi"/>
                                <w:color w:val="000000"/>
                                <w:highlight w:val="white"/>
                              </w:rPr>
                              <w:t>their</w:t>
                            </w:r>
                            <w:r w:rsidR="00D57296">
                              <w:rPr>
                                <w:rFonts w:asciiTheme="minorHAnsi" w:eastAsia="Open Sans" w:hAnsiTheme="minorHAnsi" w:cstheme="minorHAnsi"/>
                                <w:color w:val="000000"/>
                                <w:highlight w:val="white"/>
                              </w:rPr>
                              <w:t xml:space="preserve"> sequence work, collaborating with others to use matching and contrasting actions and shapes and develop linking sequences smoothly with actions that flow. </w:t>
                            </w:r>
                            <w:r w:rsidRPr="0032525E">
                              <w:rPr>
                                <w:rFonts w:asciiTheme="minorHAnsi" w:eastAsia="Open Sans" w:hAnsiTheme="minorHAnsi" w:cstheme="minorHAnsi"/>
                                <w:color w:val="000000"/>
                                <w:highlight w:val="white"/>
                              </w:rPr>
                              <w:t xml:space="preserve"> </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id="_x0000_s1036" style="position:absolute;margin-left:-59.25pt;margin-top:1.2pt;width:409.5pt;height:18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" fillcolor="white [3201]" strokecolor="#8064a2 [3207]" strokeweight="2pt">
                <v:stroke startarrowwidth="narrow" startarrowlength="short" endarrowwidth="narrow" endarrowlength="short" joinstyle="round"/>
                <v:textbox inset="2.53958mm,1.2694mm,2.53958mm,1.2694mm">
                  <w:txbxContent>
                    <w:p w:rsidR="00FF3FE0" w:rsidRPr="0032525E" w:rsidRDefault="0032525E">
                      <w:pPr>
                        <w:spacing w:after="0" w:line="240" w:lineRule="auto"/>
                        <w:ind w:firstLine="360"/>
                        <w:jc w:val="center"/>
                        <w:textDirection w:val="btLr"/>
                        <w:rPr>
                          <w:rFonts w:asciiTheme="minorHAnsi" w:hAnsiTheme="minorHAnsi" w:cstheme="minorHAnsi"/>
                        </w:rPr>
                      </w:pPr>
                      <w:r w:rsidRPr="0032525E">
                        <w:rPr>
                          <w:rFonts w:asciiTheme="minorHAnsi" w:eastAsia="Quattrocento Sans" w:hAnsiTheme="minorHAnsi" w:cstheme="minorHAnsi"/>
                          <w:b/>
                          <w:color w:val="000000"/>
                        </w:rPr>
                        <w:t>Physical Development – Invasive Games</w:t>
                      </w:r>
                    </w:p>
                    <w:p w:rsidR="00FF3FE0" w:rsidRPr="0032525E" w:rsidRDefault="0032525E">
                      <w:pPr>
                        <w:spacing w:after="0" w:line="275" w:lineRule="auto"/>
                        <w:textDirection w:val="btLr"/>
                        <w:rPr>
                          <w:rFonts w:asciiTheme="minorHAnsi" w:hAnsiTheme="minorHAnsi" w:cstheme="minorHAnsi"/>
                        </w:rPr>
                      </w:pPr>
                      <w:r w:rsidRPr="0032525E">
                        <w:rPr>
                          <w:rFonts w:asciiTheme="minorHAnsi" w:eastAsia="Quattrocento Sans" w:hAnsiTheme="minorHAnsi" w:cstheme="minorHAnsi"/>
                          <w:b/>
                          <w:color w:val="000000"/>
                          <w:u w:val="single"/>
                        </w:rPr>
                        <w:t>Tag Rugby</w:t>
                      </w:r>
                    </w:p>
                    <w:p w:rsidR="00FF3FE0" w:rsidRPr="0032525E" w:rsidRDefault="0032525E">
                      <w:pPr>
                        <w:spacing w:after="0" w:line="275" w:lineRule="auto"/>
                        <w:textDirection w:val="btLr"/>
                        <w:rPr>
                          <w:rFonts w:asciiTheme="minorHAnsi" w:hAnsiTheme="minorHAnsi" w:cstheme="minorHAnsi"/>
                        </w:rPr>
                      </w:pPr>
                      <w:r w:rsidRPr="0032525E">
                        <w:rPr>
                          <w:rFonts w:asciiTheme="minorHAnsi" w:eastAsia="Open Sans" w:hAnsiTheme="minorHAnsi" w:cstheme="minorHAnsi"/>
                          <w:color w:val="000000"/>
                          <w:highlight w:val="white"/>
                        </w:rPr>
                        <w:t xml:space="preserve">In this unit pupils develop their understanding of the attacking and defending principles of invasion games. In all </w:t>
                      </w:r>
                      <w:proofErr w:type="gramStart"/>
                      <w:r w:rsidRPr="0032525E">
                        <w:rPr>
                          <w:rFonts w:asciiTheme="minorHAnsi" w:eastAsia="Open Sans" w:hAnsiTheme="minorHAnsi" w:cstheme="minorHAnsi"/>
                          <w:color w:val="000000"/>
                          <w:highlight w:val="white"/>
                        </w:rPr>
                        <w:t>games</w:t>
                      </w:r>
                      <w:proofErr w:type="gramEnd"/>
                      <w:r w:rsidRPr="0032525E">
                        <w:rPr>
                          <w:rFonts w:asciiTheme="minorHAnsi" w:eastAsia="Open Sans" w:hAnsiTheme="minorHAnsi" w:cstheme="minorHAnsi"/>
                          <w:color w:val="000000"/>
                          <w:highlight w:val="white"/>
                        </w:rPr>
                        <w:t xml:space="preserve"> activities, pupils have to think about how they use skills, strategies and tactics to outwit the opposition. In tag rugby pupils do this by maintaining possession and moving the ball towards the try line to score. </w:t>
                      </w:r>
                    </w:p>
                    <w:p w:rsidR="00FF3FE0" w:rsidRPr="0032525E" w:rsidRDefault="00D57296">
                      <w:pPr>
                        <w:spacing w:after="0" w:line="275" w:lineRule="auto"/>
                        <w:textDirection w:val="btLr"/>
                        <w:rPr>
                          <w:rFonts w:asciiTheme="minorHAnsi" w:hAnsiTheme="minorHAnsi" w:cstheme="minorHAnsi"/>
                        </w:rPr>
                      </w:pPr>
                      <w:r>
                        <w:rPr>
                          <w:rFonts w:asciiTheme="minorHAnsi" w:eastAsia="Quattrocento Sans" w:hAnsiTheme="minorHAnsi" w:cstheme="minorHAnsi"/>
                          <w:b/>
                          <w:color w:val="000000"/>
                          <w:u w:val="single"/>
                        </w:rPr>
                        <w:t>Gymnastics</w:t>
                      </w:r>
                    </w:p>
                    <w:p w:rsidR="00FF3FE0" w:rsidRPr="0032525E" w:rsidRDefault="0032525E">
                      <w:pPr>
                        <w:spacing w:line="275" w:lineRule="auto"/>
                        <w:textDirection w:val="btLr"/>
                        <w:rPr>
                          <w:rFonts w:asciiTheme="minorHAnsi" w:hAnsiTheme="minorHAnsi" w:cstheme="minorHAnsi"/>
                        </w:rPr>
                      </w:pPr>
                      <w:r w:rsidRPr="0032525E">
                        <w:rPr>
                          <w:rFonts w:asciiTheme="minorHAnsi" w:eastAsia="Open Sans" w:hAnsiTheme="minorHAnsi" w:cstheme="minorHAnsi"/>
                          <w:color w:val="000000"/>
                          <w:highlight w:val="white"/>
                        </w:rPr>
                        <w:t xml:space="preserve">In this unit pupils develop </w:t>
                      </w:r>
                      <w:r w:rsidR="00D57296">
                        <w:rPr>
                          <w:rFonts w:asciiTheme="minorHAnsi" w:eastAsia="Open Sans" w:hAnsiTheme="minorHAnsi" w:cstheme="minorHAnsi"/>
                          <w:color w:val="000000"/>
                          <w:highlight w:val="white"/>
                        </w:rPr>
                        <w:t xml:space="preserve">balancing, rolling and jumping. They use these skills individually and in combination. Pupils develop </w:t>
                      </w:r>
                      <w:r w:rsidRPr="0032525E">
                        <w:rPr>
                          <w:rFonts w:asciiTheme="minorHAnsi" w:eastAsia="Open Sans" w:hAnsiTheme="minorHAnsi" w:cstheme="minorHAnsi"/>
                          <w:color w:val="000000"/>
                          <w:highlight w:val="white"/>
                        </w:rPr>
                        <w:t>their</w:t>
                      </w:r>
                      <w:r w:rsidR="00D57296">
                        <w:rPr>
                          <w:rFonts w:asciiTheme="minorHAnsi" w:eastAsia="Open Sans" w:hAnsiTheme="minorHAnsi" w:cstheme="minorHAnsi"/>
                          <w:color w:val="000000"/>
                          <w:highlight w:val="white"/>
                        </w:rPr>
                        <w:t xml:space="preserve"> sequence work, collaborating with others to use matching and contrasting actions and shapes and develop linking sequences smoothly with actions that flow. </w:t>
                      </w:r>
                      <w:r w:rsidRPr="0032525E">
                        <w:rPr>
                          <w:rFonts w:asciiTheme="minorHAnsi" w:eastAsia="Open Sans" w:hAnsiTheme="minorHAnsi" w:cstheme="minorHAnsi"/>
                          <w:color w:val="000000"/>
                          <w:highlight w:val="white"/>
                        </w:rPr>
                        <w:t xml:space="preserve"> </w:t>
                      </w:r>
                    </w:p>
                  </w:txbxContent>
                </v:textbox>
              </v:rect>
            </w:pict>
          </mc:Fallback>
        </mc:AlternateContent>
      </w:r>
    </w:p>
    <w:p w:rsidR="00FF3FE0" w:rsidRDefault="00FF3FE0">
      <w:pPr>
        <w:tabs>
          <w:tab w:val="left" w:pos="10155"/>
        </w:tabs>
      </w:pPr>
    </w:p>
    <w:p w:rsidR="00FF3FE0" w:rsidRDefault="00FF3FE0">
      <w:pPr>
        <w:tabs>
          <w:tab w:val="left" w:pos="10155"/>
        </w:tabs>
      </w:pPr>
    </w:p>
    <w:p w:rsidR="00FF3FE0" w:rsidRDefault="00FF3FE0">
      <w:pPr>
        <w:tabs>
          <w:tab w:val="left" w:pos="10155"/>
        </w:tabs>
      </w:pPr>
    </w:p>
    <w:p w:rsidR="00FF3FE0" w:rsidRDefault="00FF3FE0">
      <w:pPr>
        <w:tabs>
          <w:tab w:val="left" w:pos="10155"/>
        </w:tabs>
      </w:pPr>
    </w:p>
    <w:p w:rsidR="00FF3FE0" w:rsidRDefault="00FF3FE0">
      <w:pPr>
        <w:tabs>
          <w:tab w:val="left" w:pos="10155"/>
        </w:tabs>
      </w:pPr>
    </w:p>
    <w:p w:rsidR="00FF3FE0" w:rsidRDefault="00FF3FE0">
      <w:pPr>
        <w:tabs>
          <w:tab w:val="left" w:pos="10155"/>
        </w:tabs>
      </w:pPr>
    </w:p>
    <w:p w:rsidR="00FF3FE0" w:rsidRDefault="00FF3FE0">
      <w:pPr>
        <w:tabs>
          <w:tab w:val="left" w:pos="10155"/>
        </w:tabs>
      </w:pPr>
    </w:p>
    <w:p w:rsidR="00FF3FE0" w:rsidRDefault="00FF3FE0">
      <w:pPr>
        <w:tabs>
          <w:tab w:val="left" w:pos="10155"/>
        </w:tabs>
      </w:pPr>
    </w:p>
    <w:p w:rsidR="00FF3FE0" w:rsidRDefault="00FF3FE0">
      <w:pPr>
        <w:tabs>
          <w:tab w:val="left" w:pos="10155"/>
        </w:tabs>
      </w:pPr>
    </w:p>
    <w:sectPr w:rsidR="00FF3FE0">
      <w:pgSz w:w="16838" w:h="11906" w:orient="landscape"/>
      <w:pgMar w:top="426" w:right="1440" w:bottom="142"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altName w:val="Cambria"/>
    <w:charset w:val="00"/>
    <w:family w:val="auto"/>
    <w:pitch w:val="default"/>
  </w:font>
  <w:font w:name="Corbel">
    <w:panose1 w:val="020B0503020204020204"/>
    <w:charset w:val="00"/>
    <w:family w:val="swiss"/>
    <w:pitch w:val="variable"/>
    <w:sig w:usb0="A00002EF" w:usb1="4000A44B" w:usb2="00000000" w:usb3="00000000" w:csb0="0000019F" w:csb1="00000000"/>
  </w:font>
  <w:font w:name="Quicksand">
    <w:charset w:val="00"/>
    <w:family w:val="auto"/>
    <w:pitch w:val="default"/>
  </w:font>
  <w:font w:name="Open Sans">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51502"/>
    <w:multiLevelType w:val="hybridMultilevel"/>
    <w:tmpl w:val="58C86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B66238"/>
    <w:multiLevelType w:val="multilevel"/>
    <w:tmpl w:val="74D2FEBE"/>
    <w:lvl w:ilvl="0">
      <w:start w:val="1"/>
      <w:numFmt w:val="bullet"/>
      <w:pStyle w:val="List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EE657E6"/>
    <w:multiLevelType w:val="hybridMultilevel"/>
    <w:tmpl w:val="D012F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FE0"/>
    <w:rsid w:val="0032525E"/>
    <w:rsid w:val="003D2653"/>
    <w:rsid w:val="00D57296"/>
    <w:rsid w:val="00FF3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B7002"/>
  <w15:docId w15:val="{F2296B6C-C14A-427D-83C5-7DBC0EB1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751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3330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0A8"/>
    <w:rPr>
      <w:rFonts w:ascii="Tahoma" w:hAnsi="Tahoma" w:cs="Tahoma"/>
      <w:sz w:val="16"/>
      <w:szCs w:val="16"/>
    </w:rPr>
  </w:style>
  <w:style w:type="paragraph" w:styleId="ListParagraph">
    <w:name w:val="List Paragraph"/>
    <w:basedOn w:val="Normal"/>
    <w:uiPriority w:val="34"/>
    <w:qFormat/>
    <w:rsid w:val="003330A8"/>
    <w:pPr>
      <w:ind w:left="720"/>
      <w:contextualSpacing/>
    </w:pPr>
  </w:style>
  <w:style w:type="paragraph" w:styleId="ListBullet">
    <w:name w:val="List Bullet"/>
    <w:basedOn w:val="Normal"/>
    <w:rsid w:val="00EE0915"/>
    <w:pPr>
      <w:numPr>
        <w:numId w:val="1"/>
      </w:numPr>
      <w:spacing w:after="0" w:line="240" w:lineRule="auto"/>
    </w:pPr>
    <w:rPr>
      <w:rFonts w:ascii="Times New Roman" w:eastAsia="Times New Roman" w:hAnsi="Times New Roman" w:cs="Times New Roman"/>
      <w:sz w:val="20"/>
      <w:szCs w:val="20"/>
    </w:rPr>
  </w:style>
  <w:style w:type="paragraph" w:customStyle="1" w:styleId="Default">
    <w:name w:val="Default"/>
    <w:rsid w:val="004D072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927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11FA6"/>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8644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9864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contentpasted2">
    <w:name w:val="x_contentpasted2"/>
    <w:basedOn w:val="DefaultParagraphFont"/>
    <w:rsid w:val="00942A7A"/>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kFgoecN8w+A1q84ix3M0WZo7Iw==">CgMxLjA4AHIhMVFMdkJVOHBEYjduajlmRW90aDZuRzZkTXZycmN3WmlU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147</Words>
  <Characters>838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Abbot</dc:creator>
  <cp:lastModifiedBy>Sabah Hakeem</cp:lastModifiedBy>
  <cp:revision>4</cp:revision>
  <cp:lastPrinted>2026-09-08T13:38:00Z</cp:lastPrinted>
  <dcterms:created xsi:type="dcterms:W3CDTF">2024-09-09T11:26:00Z</dcterms:created>
  <dcterms:modified xsi:type="dcterms:W3CDTF">2026-09-08T13:38:00Z</dcterms:modified>
</cp:coreProperties>
</file>